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9F7" w:rsidRDefault="008C19F7" w:rsidP="008C19F7">
      <w:pPr>
        <w:pStyle w:val="Default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ВСЕРОССИЙСКАЯ ОЛИМПИАДА ШКОЛЬНИКОВ ПО БИОЛОГИИ</w:t>
      </w:r>
    </w:p>
    <w:p w:rsidR="008C19F7" w:rsidRDefault="008C19F7" w:rsidP="008C19F7">
      <w:pPr>
        <w:pStyle w:val="Default"/>
        <w:ind w:firstLine="709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МУНИЦИПАЛЬНЫЙ ЭТАП</w:t>
      </w:r>
    </w:p>
    <w:p w:rsidR="008C19F7" w:rsidRDefault="008C19F7" w:rsidP="008C19F7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возрастная группа (9 класс)</w:t>
      </w:r>
    </w:p>
    <w:p w:rsidR="008C19F7" w:rsidRDefault="008C19F7" w:rsidP="008C19F7">
      <w:pPr>
        <w:ind w:firstLine="709"/>
        <w:jc w:val="center"/>
        <w:rPr>
          <w:sz w:val="28"/>
          <w:szCs w:val="28"/>
        </w:rPr>
      </w:pPr>
    </w:p>
    <w:p w:rsidR="008C19F7" w:rsidRDefault="008C19F7" w:rsidP="008C19F7">
      <w:pPr>
        <w:ind w:firstLine="709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Уважаемый участник олимпиады!</w:t>
      </w:r>
    </w:p>
    <w:p w:rsidR="008C19F7" w:rsidRDefault="008C19F7" w:rsidP="008C19F7">
      <w:pPr>
        <w:pStyle w:val="Default"/>
        <w:ind w:firstLine="709"/>
        <w:jc w:val="both"/>
      </w:pPr>
      <w:r>
        <w:t xml:space="preserve">Вам предстоит выполнить теоретические (письменные) и тестовые задания. </w:t>
      </w:r>
    </w:p>
    <w:p w:rsidR="008C19F7" w:rsidRDefault="008C19F7" w:rsidP="008C19F7">
      <w:pPr>
        <w:pStyle w:val="Default"/>
        <w:ind w:firstLine="709"/>
        <w:jc w:val="both"/>
      </w:pPr>
      <w:r>
        <w:t xml:space="preserve">Время выполнения заданий олимпиады два академических часа (120 минут). </w:t>
      </w:r>
    </w:p>
    <w:p w:rsidR="008C19F7" w:rsidRDefault="008C19F7" w:rsidP="008C19F7">
      <w:pPr>
        <w:ind w:firstLine="709"/>
        <w:jc w:val="both"/>
      </w:pPr>
      <w:r>
        <w:t>Выполнение теоретических (письменных) заданий целесообразно организовать следующим образом:</w:t>
      </w:r>
    </w:p>
    <w:p w:rsidR="008C19F7" w:rsidRDefault="008C19F7" w:rsidP="008C19F7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не спеша, внимательно прочитайте задание и определите наиболее верный и полный ответ; </w:t>
      </w:r>
    </w:p>
    <w:p w:rsidR="008C19F7" w:rsidRDefault="008C19F7" w:rsidP="008C19F7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отвечая на теоретический вопрос, обдумайте и сформулируйте конкретный ответ только на поставленный вопрос; </w:t>
      </w:r>
    </w:p>
    <w:p w:rsidR="008C19F7" w:rsidRDefault="008C19F7" w:rsidP="008C19F7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8C19F7" w:rsidRDefault="008C19F7" w:rsidP="008C19F7">
      <w:pPr>
        <w:autoSpaceDE w:val="0"/>
        <w:autoSpaceDN w:val="0"/>
        <w:adjustRightInd w:val="0"/>
        <w:spacing w:after="6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8C19F7" w:rsidRDefault="008C19F7" w:rsidP="008C19F7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rFonts w:ascii="Symbol" w:hAnsi="Symbol" w:cs="Symbol"/>
          <w:color w:val="000000"/>
        </w:rPr>
        <w:t></w:t>
      </w:r>
      <w:r>
        <w:rPr>
          <w:rFonts w:ascii="Symbol" w:hAnsi="Symbol" w:cs="Symbol"/>
          <w:color w:val="000000"/>
        </w:rPr>
        <w:t></w:t>
      </w:r>
      <w:r>
        <w:rPr>
          <w:color w:val="000000"/>
        </w:rPr>
        <w:t xml:space="preserve">после выполнения всех предложенных заданий еще раз удостоверьтесь в правильности выбранных Вами ответов и решений. </w:t>
      </w:r>
    </w:p>
    <w:p w:rsidR="008C19F7" w:rsidRDefault="008C19F7" w:rsidP="008C19F7">
      <w:pPr>
        <w:pStyle w:val="Default"/>
        <w:ind w:firstLine="709"/>
        <w:jc w:val="both"/>
      </w:pPr>
      <w:r>
        <w:t xml:space="preserve">Выполнение тестовых заданий целесообразно организовать следующим образом: </w:t>
      </w:r>
    </w:p>
    <w:p w:rsidR="008C19F7" w:rsidRDefault="008C19F7" w:rsidP="008C19F7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не спеша, внимательно прочитайте тестовое задание; </w:t>
      </w:r>
    </w:p>
    <w:p w:rsidR="008C19F7" w:rsidRDefault="008C19F7" w:rsidP="008C19F7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определите, какой из предложенных вариантов ответа наиболее верный и полный; </w:t>
      </w:r>
    </w:p>
    <w:p w:rsidR="008C19F7" w:rsidRDefault="008C19F7" w:rsidP="008C19F7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напишите букву, соответствующую выбранному Вами ответу; </w:t>
      </w:r>
    </w:p>
    <w:p w:rsidR="008C19F7" w:rsidRDefault="008C19F7" w:rsidP="008C19F7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proofErr w:type="gramStart"/>
      <w:r>
        <w:t>продолжайте</w:t>
      </w:r>
      <w:proofErr w:type="gramEnd"/>
      <w:r>
        <w:t xml:space="preserve"> таким образом работу до завершения выполнения тестовых заданий; </w:t>
      </w:r>
    </w:p>
    <w:p w:rsidR="008C19F7" w:rsidRDefault="008C19F7" w:rsidP="008C19F7">
      <w:pPr>
        <w:pStyle w:val="Default"/>
        <w:spacing w:after="73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после выполнения всех предложенных заданий еще раз удостоверьтесь в правильности ваших ответов; </w:t>
      </w:r>
    </w:p>
    <w:p w:rsidR="008C19F7" w:rsidRDefault="008C19F7" w:rsidP="008C19F7">
      <w:pPr>
        <w:pStyle w:val="Default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8C19F7" w:rsidRDefault="008C19F7" w:rsidP="008C19F7">
      <w:pPr>
        <w:pStyle w:val="Default"/>
        <w:ind w:firstLine="709"/>
        <w:jc w:val="both"/>
      </w:pPr>
      <w:r>
        <w:t xml:space="preserve">Предупреждаем Вас, что: </w:t>
      </w:r>
    </w:p>
    <w:p w:rsidR="008C19F7" w:rsidRDefault="008C19F7" w:rsidP="008C19F7">
      <w:pPr>
        <w:pStyle w:val="Default"/>
        <w:spacing w:after="60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 или все ответы; </w:t>
      </w:r>
    </w:p>
    <w:p w:rsidR="008C19F7" w:rsidRDefault="008C19F7" w:rsidP="008C19F7">
      <w:pPr>
        <w:pStyle w:val="Default"/>
        <w:ind w:firstLine="709"/>
        <w:jc w:val="both"/>
      </w:pPr>
      <w:r>
        <w:rPr>
          <w:rFonts w:ascii="Symbol" w:hAnsi="Symbol" w:cs="Symbol"/>
        </w:rPr>
        <w:t></w:t>
      </w:r>
      <w:r>
        <w:rPr>
          <w:rFonts w:ascii="Symbol" w:hAnsi="Symbol" w:cs="Symbol"/>
        </w:rPr>
        <w:t></w:t>
      </w:r>
      <w:r>
        <w:t xml:space="preserve">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 </w:t>
      </w:r>
    </w:p>
    <w:p w:rsidR="008C19F7" w:rsidRDefault="008C19F7" w:rsidP="008C19F7">
      <w:pPr>
        <w:pStyle w:val="Default"/>
        <w:tabs>
          <w:tab w:val="left" w:pos="4395"/>
        </w:tabs>
        <w:ind w:firstLine="709"/>
        <w:jc w:val="both"/>
      </w:pPr>
      <w:r>
        <w:t xml:space="preserve">Задания олимпиады считаются выполненными, если Вы вовремя сдаете его членам жюри. </w:t>
      </w:r>
    </w:p>
    <w:p w:rsidR="008C19F7" w:rsidRDefault="008C19F7" w:rsidP="008C19F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0700F6">
        <w:rPr>
          <w:b/>
          <w:bCs/>
        </w:rPr>
        <w:t>Максимальная оценка – 65 баллов.</w:t>
      </w:r>
    </w:p>
    <w:p w:rsidR="008C19F7" w:rsidRDefault="008C19F7" w:rsidP="008C19F7">
      <w:pPr>
        <w:autoSpaceDE w:val="0"/>
        <w:autoSpaceDN w:val="0"/>
        <w:adjustRightInd w:val="0"/>
        <w:ind w:firstLine="709"/>
        <w:rPr>
          <w:b/>
          <w:bCs/>
          <w:sz w:val="23"/>
          <w:szCs w:val="23"/>
        </w:rPr>
      </w:pPr>
    </w:p>
    <w:p w:rsidR="008C19F7" w:rsidRDefault="008C19F7" w:rsidP="008C19F7">
      <w:pPr>
        <w:autoSpaceDE w:val="0"/>
        <w:autoSpaceDN w:val="0"/>
        <w:adjustRightInd w:val="0"/>
        <w:ind w:firstLine="709"/>
        <w:rPr>
          <w:b/>
          <w:bCs/>
          <w:sz w:val="23"/>
          <w:szCs w:val="23"/>
        </w:rPr>
      </w:pPr>
    </w:p>
    <w:p w:rsidR="0082773A" w:rsidRDefault="0082773A" w:rsidP="0082773A">
      <w:pPr>
        <w:ind w:firstLine="708"/>
        <w:jc w:val="both"/>
        <w:rPr>
          <w:b/>
          <w:bCs/>
        </w:rPr>
      </w:pPr>
      <w:bookmarkStart w:id="0" w:name="_GoBack"/>
      <w:bookmarkEnd w:id="0"/>
      <w:r>
        <w:lastRenderedPageBreak/>
        <w:t>Максимальная оценка результатов участника возрастной группы</w:t>
      </w:r>
      <w:r w:rsidR="00824469">
        <w:t xml:space="preserve"> 9 </w:t>
      </w:r>
      <w:r>
        <w:t>класс определяется арифметической суммой всех баллов, полученных за выполнение заданий и не должна превышать</w:t>
      </w:r>
      <w:r w:rsidR="00824469">
        <w:rPr>
          <w:b/>
        </w:rPr>
        <w:t xml:space="preserve"> 65</w:t>
      </w:r>
      <w:r>
        <w:rPr>
          <w:b/>
        </w:rPr>
        <w:t xml:space="preserve"> </w:t>
      </w:r>
      <w:r>
        <w:rPr>
          <w:b/>
          <w:bCs/>
        </w:rPr>
        <w:t>балл.</w:t>
      </w:r>
    </w:p>
    <w:p w:rsidR="0082773A" w:rsidRDefault="0082773A" w:rsidP="0082773A">
      <w:pPr>
        <w:pStyle w:val="Default"/>
        <w:ind w:firstLine="709"/>
        <w:jc w:val="center"/>
        <w:rPr>
          <w:b/>
          <w:bCs/>
          <w:color w:val="auto"/>
        </w:rPr>
      </w:pPr>
    </w:p>
    <w:p w:rsidR="0082773A" w:rsidRDefault="0082773A" w:rsidP="0082773A">
      <w:pPr>
        <w:pStyle w:val="Default"/>
        <w:ind w:firstLine="709"/>
        <w:jc w:val="center"/>
        <w:rPr>
          <w:color w:val="auto"/>
        </w:rPr>
      </w:pPr>
      <w:r>
        <w:rPr>
          <w:b/>
          <w:bCs/>
          <w:color w:val="auto"/>
        </w:rPr>
        <w:t>ЗАДАНИЯ, ОТВЕТЫ И КРИТЕРИИ ОЦНИВАНИЯ.</w:t>
      </w:r>
    </w:p>
    <w:p w:rsidR="0082773A" w:rsidRDefault="0082773A" w:rsidP="0082773A">
      <w:pPr>
        <w:pStyle w:val="Default"/>
        <w:ind w:firstLine="709"/>
        <w:jc w:val="center"/>
        <w:rPr>
          <w:b/>
          <w:bCs/>
          <w:color w:val="auto"/>
        </w:rPr>
      </w:pPr>
    </w:p>
    <w:p w:rsidR="0082773A" w:rsidRDefault="0082773A" w:rsidP="0082773A">
      <w:pPr>
        <w:pStyle w:val="Default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Часть 1.</w:t>
      </w:r>
    </w:p>
    <w:p w:rsidR="00824469" w:rsidRDefault="00824469" w:rsidP="00824469">
      <w:pPr>
        <w:autoSpaceDE w:val="0"/>
        <w:autoSpaceDN w:val="0"/>
        <w:adjustRightInd w:val="0"/>
        <w:ind w:firstLine="709"/>
        <w:jc w:val="both"/>
      </w:pPr>
      <w:r>
        <w:rPr>
          <w:b/>
          <w:bCs/>
        </w:rPr>
        <w:t xml:space="preserve"> 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9571"/>
      </w:tblGrid>
      <w:tr w:rsidR="00824469" w:rsidTr="0082446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4469" w:rsidRDefault="00824469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Вам предлагаются тестовые задания с выбором одного правильного варианта ответа из четырех. За каждый правильный ответ выставляется 1 балл, всего за часть 1 вы можете заработать  20 баллов.</w:t>
            </w:r>
          </w:p>
        </w:tc>
      </w:tr>
    </w:tbl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верное утверждение о представленных на фотографии «рожковидных» структурах.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62848" behindDoc="1" locked="0" layoutInCell="1" allowOverlap="1">
            <wp:simplePos x="0" y="0"/>
            <wp:positionH relativeFrom="page">
              <wp:posOffset>1555750</wp:posOffset>
            </wp:positionH>
            <wp:positionV relativeFrom="paragraph">
              <wp:posOffset>21590</wp:posOffset>
            </wp:positionV>
            <wp:extent cx="3238500" cy="1403350"/>
            <wp:effectExtent l="0" t="0" r="0" b="6350"/>
            <wp:wrapTight wrapText="bothSides">
              <wp:wrapPolygon edited="0">
                <wp:start x="0" y="0"/>
                <wp:lineTo x="0" y="21405"/>
                <wp:lineTo x="21473" y="21405"/>
                <wp:lineTo x="21473" y="0"/>
                <wp:lineTo x="0" y="0"/>
              </wp:wrapPolygon>
            </wp:wrapTight>
            <wp:docPr id="15" name="Рисунок 15" descr="Описание: ГлавАгроном - Спорынья зерновых – серьезная фитосанитарная проблема в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 descr="Описание: ГлавАгроном - Спорынья зерновых – серьезная фитосанитарная проблема в России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40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gramStart"/>
      <w:r>
        <w:rPr>
          <w:color w:val="auto"/>
        </w:rPr>
        <w:t>образованы</w:t>
      </w:r>
      <w:proofErr w:type="gramEnd"/>
      <w:r>
        <w:rPr>
          <w:color w:val="auto"/>
        </w:rPr>
        <w:t xml:space="preserve">  в результате паразитирования на колосе </w:t>
      </w:r>
      <w:proofErr w:type="spellStart"/>
      <w:r>
        <w:rPr>
          <w:color w:val="auto"/>
        </w:rPr>
        <w:t>галлицы</w:t>
      </w:r>
      <w:proofErr w:type="spellEnd"/>
      <w:r>
        <w:rPr>
          <w:color w:val="auto"/>
        </w:rPr>
        <w:t xml:space="preserve">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</w:t>
      </w:r>
      <w:proofErr w:type="gramStart"/>
      <w:r>
        <w:rPr>
          <w:color w:val="auto"/>
        </w:rPr>
        <w:t>образованы</w:t>
      </w:r>
      <w:proofErr w:type="gramEnd"/>
      <w:r>
        <w:rPr>
          <w:color w:val="auto"/>
        </w:rPr>
        <w:t xml:space="preserve"> в результате паразитирования </w:t>
      </w:r>
      <w:proofErr w:type="spellStart"/>
      <w:r>
        <w:rPr>
          <w:color w:val="auto"/>
        </w:rPr>
        <w:t>мукороподобного</w:t>
      </w:r>
      <w:proofErr w:type="spellEnd"/>
      <w:r>
        <w:rPr>
          <w:color w:val="auto"/>
        </w:rPr>
        <w:t xml:space="preserve"> гриба;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могут употребляться в пищу без последствий для здоровья человека;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способствуют расселению организма, участвующего в образовании этих «рожков».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Правильный ответ:</w:t>
      </w:r>
      <w:r w:rsidRPr="00824469">
        <w:rPr>
          <w:i/>
          <w:color w:val="auto"/>
        </w:rPr>
        <w:t xml:space="preserve"> </w:t>
      </w:r>
      <w:proofErr w:type="gramStart"/>
      <w:r w:rsidRPr="00824469">
        <w:rPr>
          <w:i/>
          <w:color w:val="auto"/>
        </w:rPr>
        <w:t>г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lastRenderedPageBreak/>
        <w:t>1.2.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Цвет воды этого озера обеспечивается размножением определенных  одноклеточных </w:t>
      </w:r>
      <w:proofErr w:type="spellStart"/>
      <w:r>
        <w:rPr>
          <w:color w:val="auto"/>
        </w:rPr>
        <w:t>эукариотических</w:t>
      </w:r>
      <w:proofErr w:type="spellEnd"/>
      <w:r>
        <w:rPr>
          <w:color w:val="auto"/>
        </w:rPr>
        <w:t xml:space="preserve"> водорослей. Что можно точно утверждать об этих водорослях?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>
            <wp:extent cx="3240143" cy="1770279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770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не имеют жгутиков; </w:t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б) пигментом реакционных центров фотосистем является хлорофилл</w:t>
      </w:r>
      <w:proofErr w:type="gramStart"/>
      <w:r>
        <w:rPr>
          <w:color w:val="auto"/>
        </w:rPr>
        <w:t xml:space="preserve"> А</w:t>
      </w:r>
      <w:proofErr w:type="gramEnd"/>
      <w:r>
        <w:rPr>
          <w:color w:val="auto"/>
        </w:rPr>
        <w:t xml:space="preserve">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эти водоросли относятся к группе Красных водорослей;</w:t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имеют псевдоподии.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Правильный </w:t>
      </w:r>
      <w:proofErr w:type="gramStart"/>
      <w:r w:rsidRPr="00824469">
        <w:rPr>
          <w:b/>
          <w:i/>
          <w:color w:val="auto"/>
        </w:rPr>
        <w:t>ответ:</w:t>
      </w:r>
      <w:r w:rsidRPr="00824469">
        <w:rPr>
          <w:i/>
          <w:color w:val="auto"/>
        </w:rPr>
        <w:t xml:space="preserve"> б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1.3.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Устьица у цветковых растений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а) формируются исключительно на верхней (</w:t>
      </w:r>
      <w:proofErr w:type="spellStart"/>
      <w:r>
        <w:rPr>
          <w:color w:val="auto"/>
        </w:rPr>
        <w:t>адаксиальной</w:t>
      </w:r>
      <w:proofErr w:type="spellEnd"/>
      <w:r>
        <w:rPr>
          <w:color w:val="auto"/>
        </w:rPr>
        <w:t xml:space="preserve">) стороне листа;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формируются исключительно на нижней (абаксиальной) стороне листа;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формируются на </w:t>
      </w:r>
      <w:proofErr w:type="spellStart"/>
      <w:r>
        <w:rPr>
          <w:color w:val="auto"/>
        </w:rPr>
        <w:t>адаксиальной</w:t>
      </w:r>
      <w:proofErr w:type="spellEnd"/>
      <w:r>
        <w:rPr>
          <w:color w:val="auto"/>
        </w:rPr>
        <w:t xml:space="preserve"> и (или) абаксиальной стороне в зависимости от экологической группы растений;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формируются только на той стороне листьев, где не развивается кутикула.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Правильный ответ:</w:t>
      </w:r>
      <w:r w:rsidRPr="00824469">
        <w:rPr>
          <w:i/>
          <w:color w:val="auto"/>
        </w:rPr>
        <w:t xml:space="preserve"> </w:t>
      </w:r>
      <w:proofErr w:type="gramStart"/>
      <w:r w:rsidRPr="00824469">
        <w:rPr>
          <w:i/>
          <w:color w:val="auto"/>
        </w:rPr>
        <w:t>в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1.4.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При повышении осмотического давления в замыкающих клетках устьиц листа происходит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уменьшение транспирации; </w:t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увеличение испарения;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ускорение процессов фотосинтеза;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формирование пробкового слоя в зоне черешка.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Правильный </w:t>
      </w:r>
      <w:proofErr w:type="gramStart"/>
      <w:r w:rsidRPr="00824469">
        <w:rPr>
          <w:b/>
          <w:i/>
          <w:color w:val="auto"/>
        </w:rPr>
        <w:t>ответ:</w:t>
      </w:r>
      <w:r w:rsidRPr="00824469">
        <w:rPr>
          <w:i/>
          <w:color w:val="auto"/>
        </w:rPr>
        <w:t xml:space="preserve"> б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1.5.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Корнеплод – видоизменение вегетативных органов растения, выполняющее запасающую функцию. В составе корнеплода может  формироваться одно или несколько камбиальных колец. На рисунке представлен корнеплод свеклы. На основании его строения можно однозначно утверждать, что он является 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>
            <wp:extent cx="2487295" cy="2275205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преимущественно </w:t>
      </w:r>
      <w:proofErr w:type="spellStart"/>
      <w:r>
        <w:rPr>
          <w:color w:val="auto"/>
        </w:rPr>
        <w:t>поликамбиальным</w:t>
      </w:r>
      <w:proofErr w:type="spellEnd"/>
      <w:r>
        <w:rPr>
          <w:color w:val="auto"/>
        </w:rPr>
        <w:t xml:space="preserve"> видоизменением стебля; </w:t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преимущественно </w:t>
      </w:r>
      <w:proofErr w:type="spellStart"/>
      <w:r>
        <w:rPr>
          <w:color w:val="auto"/>
        </w:rPr>
        <w:t>монокамбиальным</w:t>
      </w:r>
      <w:proofErr w:type="spellEnd"/>
      <w:r>
        <w:rPr>
          <w:color w:val="auto"/>
        </w:rPr>
        <w:t xml:space="preserve"> видоизменением корня;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преимущественно </w:t>
      </w:r>
      <w:proofErr w:type="spellStart"/>
      <w:r>
        <w:rPr>
          <w:color w:val="auto"/>
        </w:rPr>
        <w:t>монокамбиальным</w:t>
      </w:r>
      <w:proofErr w:type="spellEnd"/>
      <w:r>
        <w:rPr>
          <w:color w:val="auto"/>
        </w:rPr>
        <w:t xml:space="preserve"> видоизменением стебля;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преимущественно </w:t>
      </w:r>
      <w:proofErr w:type="spellStart"/>
      <w:r>
        <w:rPr>
          <w:color w:val="auto"/>
        </w:rPr>
        <w:t>поликамбиальным</w:t>
      </w:r>
      <w:proofErr w:type="spellEnd"/>
      <w:r>
        <w:rPr>
          <w:color w:val="auto"/>
        </w:rPr>
        <w:t xml:space="preserve"> видоизменением корня.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lastRenderedPageBreak/>
        <w:t>Правильный ответ:</w:t>
      </w:r>
      <w:r w:rsidRPr="00824469">
        <w:rPr>
          <w:i/>
          <w:color w:val="auto"/>
        </w:rPr>
        <w:t xml:space="preserve"> </w:t>
      </w:r>
      <w:proofErr w:type="gramStart"/>
      <w:r w:rsidRPr="00824469">
        <w:rPr>
          <w:i/>
          <w:color w:val="auto"/>
        </w:rPr>
        <w:t>г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1.6.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Покровную ткань старых стволов деревьев часто называют термином «</w:t>
      </w:r>
      <w:proofErr w:type="spellStart"/>
      <w:r>
        <w:rPr>
          <w:color w:val="auto"/>
        </w:rPr>
        <w:t>ритидом</w:t>
      </w:r>
      <w:proofErr w:type="spellEnd"/>
      <w:r>
        <w:rPr>
          <w:color w:val="auto"/>
        </w:rPr>
        <w:t xml:space="preserve">» или «корка» (третичная покровная ткань). Почему эту покровную ткань называют третичной? 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она происходит из третичной меристемы;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она содержит элементы как первичной, так и вторичной покровной ткани;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она содержит клетки трех разных типов (феллогена, феллодермы и феллемы);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это название неверное, на самом деле, это вторичная покровная ткань.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Правильный ответ:</w:t>
      </w:r>
      <w:r w:rsidRPr="00824469">
        <w:rPr>
          <w:i/>
          <w:color w:val="auto"/>
        </w:rPr>
        <w:t xml:space="preserve"> </w:t>
      </w:r>
      <w:proofErr w:type="gramStart"/>
      <w:r w:rsidRPr="00824469">
        <w:rPr>
          <w:i/>
          <w:color w:val="auto"/>
        </w:rPr>
        <w:t>г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1.7.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Внимательно рассмотрите изображение разных частей определенного растения и сделайте вывод о систематической группе, к которой принадлежит данное растение. 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inline distT="0" distB="0" distL="0" distR="0">
            <wp:extent cx="3021079" cy="3196742"/>
            <wp:effectExtent l="0" t="0" r="825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319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а) Двудольные; </w:t>
      </w:r>
      <w:r>
        <w:rPr>
          <w:color w:val="auto"/>
        </w:rPr>
        <w:tab/>
        <w:t xml:space="preserve">б) Однодольные;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Плауновидные; </w:t>
      </w:r>
      <w:r>
        <w:rPr>
          <w:color w:val="auto"/>
        </w:rPr>
        <w:tab/>
        <w:t xml:space="preserve">г) Мохообразные.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Правильный ответ:</w:t>
      </w:r>
      <w:r w:rsidRPr="00824469">
        <w:rPr>
          <w:i/>
          <w:color w:val="auto"/>
        </w:rPr>
        <w:t xml:space="preserve"> </w:t>
      </w:r>
      <w:proofErr w:type="gramStart"/>
      <w:r w:rsidRPr="00824469">
        <w:rPr>
          <w:i/>
          <w:color w:val="auto"/>
        </w:rPr>
        <w:t>в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1.8.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2608" behindDoc="1" locked="0" layoutInCell="1" allowOverlap="1">
            <wp:simplePos x="0" y="0"/>
            <wp:positionH relativeFrom="page">
              <wp:posOffset>1523365</wp:posOffset>
            </wp:positionH>
            <wp:positionV relativeFrom="paragraph">
              <wp:posOffset>502920</wp:posOffset>
            </wp:positionV>
            <wp:extent cx="1990725" cy="1581150"/>
            <wp:effectExtent l="0" t="0" r="9525" b="0"/>
            <wp:wrapTight wrapText="bothSides">
              <wp:wrapPolygon edited="0">
                <wp:start x="0" y="0"/>
                <wp:lineTo x="0" y="21340"/>
                <wp:lineTo x="21497" y="21340"/>
                <wp:lineTo x="21497" y="0"/>
                <wp:lineTo x="0" y="0"/>
              </wp:wrapPolygon>
            </wp:wrapTight>
            <wp:docPr id="14" name="Рисунок 14" descr="Описание: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 descr="Описание: Imag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581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auto"/>
        </w:rPr>
        <w:t xml:space="preserve">На рисунке изображена стадия развития малярийного плазмодия, которую можно обнаружить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 </w:t>
      </w:r>
      <w:proofErr w:type="spellStart"/>
      <w:r>
        <w:rPr>
          <w:color w:val="auto"/>
        </w:rPr>
        <w:t>гемолимфе</w:t>
      </w:r>
      <w:proofErr w:type="spellEnd"/>
      <w:r>
        <w:rPr>
          <w:color w:val="auto"/>
        </w:rPr>
        <w:t xml:space="preserve"> малярийного комара;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в клетках слюнных желез малярийного комара;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 ликворе человека;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 капиллярах человека.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Правильный ответ:</w:t>
      </w:r>
      <w:r w:rsidRPr="00824469">
        <w:rPr>
          <w:i/>
          <w:color w:val="auto"/>
        </w:rPr>
        <w:t xml:space="preserve"> </w:t>
      </w:r>
      <w:proofErr w:type="gramStart"/>
      <w:r w:rsidRPr="00824469">
        <w:rPr>
          <w:i/>
          <w:color w:val="auto"/>
        </w:rPr>
        <w:t>г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1.9.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proofErr w:type="gramStart"/>
      <w:r>
        <w:rPr>
          <w:color w:val="auto"/>
        </w:rPr>
        <w:t xml:space="preserve">Выберите верную последовательность стадий (процессов) в жизненном цикле ушастой </w:t>
      </w:r>
      <w:proofErr w:type="spellStart"/>
      <w:r>
        <w:rPr>
          <w:color w:val="auto"/>
        </w:rPr>
        <w:t>аурелии</w:t>
      </w:r>
      <w:proofErr w:type="spellEnd"/>
      <w:r>
        <w:rPr>
          <w:color w:val="auto"/>
        </w:rPr>
        <w:t xml:space="preserve"> (Сцифоидные медузы).   </w:t>
      </w:r>
      <w:proofErr w:type="gramEnd"/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эфира – медуза – полип –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 - </w:t>
      </w:r>
      <w:proofErr w:type="spellStart"/>
      <w:r>
        <w:rPr>
          <w:color w:val="auto"/>
        </w:rPr>
        <w:t>стробиляция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медуза – оплодотворение –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 – </w:t>
      </w:r>
      <w:proofErr w:type="spellStart"/>
      <w:r>
        <w:rPr>
          <w:color w:val="auto"/>
        </w:rPr>
        <w:t>стробиляция</w:t>
      </w:r>
      <w:proofErr w:type="spellEnd"/>
      <w:r>
        <w:rPr>
          <w:color w:val="auto"/>
        </w:rPr>
        <w:t xml:space="preserve"> - полип;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полип – </w:t>
      </w:r>
      <w:proofErr w:type="spellStart"/>
      <w:r>
        <w:rPr>
          <w:color w:val="auto"/>
        </w:rPr>
        <w:t>стробиляция</w:t>
      </w:r>
      <w:proofErr w:type="spellEnd"/>
      <w:r>
        <w:rPr>
          <w:color w:val="auto"/>
        </w:rPr>
        <w:t xml:space="preserve"> – эфира – медуза –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</w:t>
      </w:r>
      <w:proofErr w:type="spellStart"/>
      <w:r>
        <w:rPr>
          <w:color w:val="auto"/>
        </w:rPr>
        <w:t>стробиляция</w:t>
      </w:r>
      <w:proofErr w:type="spellEnd"/>
      <w:r>
        <w:rPr>
          <w:color w:val="auto"/>
        </w:rPr>
        <w:t xml:space="preserve"> – </w:t>
      </w:r>
      <w:proofErr w:type="spellStart"/>
      <w:r>
        <w:rPr>
          <w:color w:val="auto"/>
        </w:rPr>
        <w:t>планула</w:t>
      </w:r>
      <w:proofErr w:type="spellEnd"/>
      <w:r>
        <w:rPr>
          <w:color w:val="auto"/>
        </w:rPr>
        <w:t xml:space="preserve"> – медуза - эфира.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lastRenderedPageBreak/>
        <w:t>Правильный ответ:</w:t>
      </w:r>
      <w:r w:rsidRPr="00824469">
        <w:rPr>
          <w:i/>
          <w:color w:val="auto"/>
        </w:rPr>
        <w:t xml:space="preserve"> </w:t>
      </w:r>
      <w:proofErr w:type="gramStart"/>
      <w:r w:rsidRPr="00824469">
        <w:rPr>
          <w:i/>
          <w:color w:val="auto"/>
        </w:rPr>
        <w:t>в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1.10.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3632" behindDoc="1" locked="0" layoutInCell="1" allowOverlap="1">
            <wp:simplePos x="0" y="0"/>
            <wp:positionH relativeFrom="page">
              <wp:posOffset>1457325</wp:posOffset>
            </wp:positionH>
            <wp:positionV relativeFrom="paragraph">
              <wp:posOffset>415925</wp:posOffset>
            </wp:positionV>
            <wp:extent cx="2409190" cy="1798320"/>
            <wp:effectExtent l="0" t="0" r="0" b="0"/>
            <wp:wrapTight wrapText="bothSides">
              <wp:wrapPolygon edited="0">
                <wp:start x="0" y="0"/>
                <wp:lineTo x="0" y="21280"/>
                <wp:lineTo x="21349" y="21280"/>
                <wp:lineTo x="21349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auto"/>
        </w:rPr>
        <w:t xml:space="preserve">На рисунке изображен представитель животных. Выберите верное утверждение. 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а) у животного имеется раковина, которая закручивается в одной плоскости (</w:t>
      </w:r>
      <w:proofErr w:type="spellStart"/>
      <w:r>
        <w:rPr>
          <w:color w:val="auto"/>
        </w:rPr>
        <w:t>планоспиральная</w:t>
      </w:r>
      <w:proofErr w:type="spellEnd"/>
      <w:r>
        <w:rPr>
          <w:color w:val="auto"/>
        </w:rPr>
        <w:t xml:space="preserve"> раковина); </w:t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proofErr w:type="gramStart"/>
      <w:r>
        <w:rPr>
          <w:color w:val="auto"/>
        </w:rPr>
        <w:t xml:space="preserve">б) количество щупалец не превышает 10, причем 2 из них способны участвовать в спаривании; </w:t>
      </w:r>
      <w:proofErr w:type="gramEnd"/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сердце состоит из двух камер: мускульного желудочка и обширного предсердия; </w:t>
      </w:r>
      <w:r>
        <w:rPr>
          <w:color w:val="auto"/>
        </w:rPr>
        <w:tab/>
        <w:t xml:space="preserve">г) мантийная полость сообщается с внешней средой посредством </w:t>
      </w:r>
      <w:proofErr w:type="spellStart"/>
      <w:r>
        <w:rPr>
          <w:color w:val="auto"/>
        </w:rPr>
        <w:t>пневмостома</w:t>
      </w:r>
      <w:proofErr w:type="spellEnd"/>
      <w:r>
        <w:rPr>
          <w:color w:val="auto"/>
        </w:rPr>
        <w:t xml:space="preserve">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Правильный ответ:</w:t>
      </w:r>
      <w:r w:rsidRPr="00824469">
        <w:rPr>
          <w:i/>
          <w:color w:val="auto"/>
        </w:rPr>
        <w:t xml:space="preserve"> а.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1.11.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Человек может являться, как промежуточным, так и окончательным хозяином в жизненном цикле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человеческой аскариды; </w:t>
      </w:r>
      <w:r>
        <w:rPr>
          <w:color w:val="auto"/>
        </w:rPr>
        <w:tab/>
      </w:r>
      <w:r>
        <w:rPr>
          <w:color w:val="auto"/>
        </w:rPr>
        <w:tab/>
        <w:t xml:space="preserve">б) бычьего цепня;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свиного цепня;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  <w:t xml:space="preserve">г) малярийного плазмодия.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lastRenderedPageBreak/>
        <w:t>Правильный ответ:</w:t>
      </w:r>
      <w:r w:rsidRPr="00824469">
        <w:rPr>
          <w:i/>
          <w:color w:val="auto"/>
        </w:rPr>
        <w:t xml:space="preserve"> </w:t>
      </w:r>
      <w:proofErr w:type="gramStart"/>
      <w:r w:rsidRPr="00824469">
        <w:rPr>
          <w:i/>
          <w:color w:val="auto"/>
        </w:rPr>
        <w:t>в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1.12.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Выберите из перечисленных признаков тот, который может характеризовать группу </w:t>
      </w:r>
      <w:proofErr w:type="spellStart"/>
      <w:r>
        <w:rPr>
          <w:color w:val="auto"/>
        </w:rPr>
        <w:t>челюстноротых</w:t>
      </w:r>
      <w:proofErr w:type="spellEnd"/>
      <w:r>
        <w:rPr>
          <w:color w:val="auto"/>
        </w:rPr>
        <w:t xml:space="preserve"> (</w:t>
      </w:r>
      <w:proofErr w:type="spellStart"/>
      <w:r>
        <w:rPr>
          <w:color w:val="auto"/>
          <w:lang w:val="en-US"/>
        </w:rPr>
        <w:t>Gnathostomata</w:t>
      </w:r>
      <w:proofErr w:type="spellEnd"/>
      <w:r>
        <w:rPr>
          <w:color w:val="auto"/>
        </w:rPr>
        <w:t>), но не хордовых (</w:t>
      </w:r>
      <w:proofErr w:type="spellStart"/>
      <w:r>
        <w:rPr>
          <w:color w:val="auto"/>
          <w:lang w:val="en-US"/>
        </w:rPr>
        <w:t>Chordata</w:t>
      </w:r>
      <w:proofErr w:type="spellEnd"/>
      <w:r>
        <w:rPr>
          <w:color w:val="auto"/>
        </w:rPr>
        <w:t xml:space="preserve">).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наличие </w:t>
      </w:r>
      <w:proofErr w:type="spellStart"/>
      <w:r>
        <w:rPr>
          <w:color w:val="auto"/>
        </w:rPr>
        <w:t>постанального</w:t>
      </w:r>
      <w:proofErr w:type="spellEnd"/>
      <w:r>
        <w:rPr>
          <w:color w:val="auto"/>
        </w:rPr>
        <w:t xml:space="preserve"> хвоста;</w:t>
      </w:r>
      <w:r>
        <w:rPr>
          <w:color w:val="auto"/>
        </w:rPr>
        <w:tab/>
      </w:r>
      <w:r>
        <w:rPr>
          <w:color w:val="auto"/>
        </w:rPr>
        <w:tab/>
        <w:t xml:space="preserve">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формирование плавниковых складок;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наличие хрящевых или костных ребер;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полная редукция хорды во взрослой стадии.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Правильный ответ:</w:t>
      </w:r>
      <w:r w:rsidRPr="00824469">
        <w:rPr>
          <w:i/>
          <w:color w:val="auto"/>
        </w:rPr>
        <w:t xml:space="preserve"> </w:t>
      </w:r>
      <w:proofErr w:type="gramStart"/>
      <w:r w:rsidRPr="00824469">
        <w:rPr>
          <w:i/>
          <w:color w:val="auto"/>
        </w:rPr>
        <w:t>в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1.13.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Что у змей берет на себя функцию редуцированной грудины?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брюшные щитки; </w:t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спинные щитки;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функция грудины ничем не замещается, реберное дыхание заменяется </w:t>
      </w:r>
      <w:proofErr w:type="spellStart"/>
      <w:r>
        <w:rPr>
          <w:color w:val="auto"/>
        </w:rPr>
        <w:t>гулярным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  <w:t xml:space="preserve">г) функция грудины ничем не замещается, реберное дыхание заменяется трахейным.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Правильный ответ:</w:t>
      </w:r>
      <w:r w:rsidRPr="00824469">
        <w:rPr>
          <w:i/>
          <w:color w:val="auto"/>
        </w:rPr>
        <w:t xml:space="preserve"> а.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1.14.</w:t>
      </w:r>
      <w:r>
        <w:rPr>
          <w:color w:val="auto"/>
        </w:rPr>
        <w:t xml:space="preserve"> </w:t>
      </w:r>
      <w:r>
        <w:rPr>
          <w:b/>
          <w:color w:val="auto"/>
        </w:rPr>
        <w:t>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рисунке изображено строение передних конечностей у человека, летучей мыши и птицы. На основании строения конечностей можно утверждать, что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4656" behindDoc="1" locked="0" layoutInCell="1" allowOverlap="1">
            <wp:simplePos x="0" y="0"/>
            <wp:positionH relativeFrom="page">
              <wp:posOffset>1524000</wp:posOffset>
            </wp:positionH>
            <wp:positionV relativeFrom="paragraph">
              <wp:posOffset>91440</wp:posOffset>
            </wp:positionV>
            <wp:extent cx="5238750" cy="2838450"/>
            <wp:effectExtent l="0" t="0" r="0" b="0"/>
            <wp:wrapTight wrapText="bothSides">
              <wp:wrapPolygon edited="0">
                <wp:start x="0" y="0"/>
                <wp:lineTo x="0" y="21455"/>
                <wp:lineTo x="21521" y="21455"/>
                <wp:lineTo x="21521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3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летучая мышь использует видоизмененные фаланги пальцев для формирования крыловой поверхности;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воробей использует видоизмененные фаланги пальцев для формирования крыловой поверхности;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крыло летучей мыши не </w:t>
      </w:r>
      <w:proofErr w:type="spellStart"/>
      <w:r>
        <w:rPr>
          <w:color w:val="auto"/>
        </w:rPr>
        <w:t>гомологично</w:t>
      </w:r>
      <w:proofErr w:type="spellEnd"/>
      <w:r>
        <w:rPr>
          <w:color w:val="auto"/>
        </w:rPr>
        <w:t xml:space="preserve"> передней конечности человека, так как состоит из отличных зачатков;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 состав крыла птицы не входят кости, которые у человека образуют пясть.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Правильный ответ:</w:t>
      </w:r>
      <w:r w:rsidRPr="00824469">
        <w:rPr>
          <w:i/>
          <w:color w:val="auto"/>
        </w:rPr>
        <w:t xml:space="preserve"> а.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1.15.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Выберите структуры, обладающие наименьшей плотностью инсулиновых рецепторов на поверхности среди всех перечисленных.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spellStart"/>
      <w:r>
        <w:rPr>
          <w:color w:val="auto"/>
        </w:rPr>
        <w:t>гепатоциты</w:t>
      </w:r>
      <w:proofErr w:type="spellEnd"/>
      <w:r>
        <w:rPr>
          <w:color w:val="auto"/>
        </w:rPr>
        <w:t xml:space="preserve">; </w:t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</w:r>
      <w:r>
        <w:rPr>
          <w:color w:val="auto"/>
        </w:rPr>
        <w:tab/>
        <w:t xml:space="preserve">б) </w:t>
      </w:r>
      <w:proofErr w:type="spellStart"/>
      <w:r>
        <w:rPr>
          <w:color w:val="auto"/>
        </w:rPr>
        <w:t>кардиомиоциты</w:t>
      </w:r>
      <w:proofErr w:type="spellEnd"/>
      <w:r>
        <w:rPr>
          <w:color w:val="auto"/>
        </w:rPr>
        <w:t xml:space="preserve">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волокна скелетной мускулатуры; </w:t>
      </w:r>
      <w:r>
        <w:rPr>
          <w:color w:val="auto"/>
        </w:rPr>
        <w:tab/>
        <w:t xml:space="preserve">г) клетки костного мозга.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Pr="00EB1D18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lastRenderedPageBreak/>
        <w:t>Правильный ответ:</w:t>
      </w:r>
      <w:r w:rsidRPr="00EB1D18">
        <w:rPr>
          <w:i/>
          <w:color w:val="auto"/>
        </w:rPr>
        <w:t xml:space="preserve"> </w:t>
      </w:r>
      <w:proofErr w:type="gramStart"/>
      <w:r w:rsidRPr="00EB1D18">
        <w:rPr>
          <w:i/>
          <w:color w:val="auto"/>
        </w:rPr>
        <w:t>г</w:t>
      </w:r>
      <w:proofErr w:type="gramEnd"/>
      <w:r w:rsidRPr="00EB1D18">
        <w:rPr>
          <w:i/>
          <w:color w:val="auto"/>
        </w:rPr>
        <w:t>.</w:t>
      </w:r>
    </w:p>
    <w:p w:rsidR="00824469" w:rsidRPr="00EB1D18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t xml:space="preserve">Оценка задания: </w:t>
      </w:r>
      <w:r w:rsidRPr="00EB1D18">
        <w:rPr>
          <w:i/>
          <w:color w:val="auto"/>
        </w:rPr>
        <w:t>м</w:t>
      </w:r>
      <w:r w:rsidRPr="00EB1D18">
        <w:rPr>
          <w:i/>
          <w:iCs/>
        </w:rPr>
        <w:t xml:space="preserve">аксимальная оценка за правильно выполненное задание – </w:t>
      </w:r>
      <w:r w:rsidRPr="00EB1D18">
        <w:rPr>
          <w:b/>
          <w:bCs/>
          <w:i/>
          <w:iCs/>
        </w:rPr>
        <w:t xml:space="preserve">1 балл, </w:t>
      </w:r>
      <w:r w:rsidRPr="00EB1D18">
        <w:rPr>
          <w:bCs/>
          <w:i/>
          <w:iCs/>
        </w:rPr>
        <w:t>при этом:</w:t>
      </w:r>
    </w:p>
    <w:p w:rsidR="00824469" w:rsidRPr="00EB1D18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t>-</w:t>
      </w:r>
      <w:r w:rsidRPr="00EB1D18">
        <w:rPr>
          <w:i/>
          <w:color w:val="auto"/>
        </w:rPr>
        <w:t>за правильный ответ – 1 балл;</w:t>
      </w:r>
    </w:p>
    <w:p w:rsidR="00824469" w:rsidRPr="00EB1D18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1.16.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Известно, что если подействовать на стенку сосуда ацетилхолином, то сосуд расширится. А если подействовать ацетилхолином на стенку сосуда после удаления эндотелия, то сосуд сузится. Выберите </w:t>
      </w:r>
      <w:r>
        <w:rPr>
          <w:b/>
          <w:i/>
          <w:color w:val="auto"/>
          <w:u w:val="single"/>
        </w:rPr>
        <w:t>неверное</w:t>
      </w:r>
      <w:r>
        <w:rPr>
          <w:color w:val="auto"/>
        </w:rPr>
        <w:t xml:space="preserve"> утверждение.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эндотелий в ответ на ацетилхолин выделяет сосудорасширяющие вещества;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в клетках эндотелия и гладких </w:t>
      </w:r>
      <w:proofErr w:type="spellStart"/>
      <w:r>
        <w:rPr>
          <w:color w:val="auto"/>
        </w:rPr>
        <w:t>миоцитах</w:t>
      </w:r>
      <w:proofErr w:type="spellEnd"/>
      <w:r>
        <w:rPr>
          <w:color w:val="auto"/>
        </w:rPr>
        <w:t xml:space="preserve"> содержатся разные типы </w:t>
      </w:r>
      <w:proofErr w:type="spellStart"/>
      <w:r>
        <w:rPr>
          <w:color w:val="auto"/>
        </w:rPr>
        <w:t>холинорецепторов</w:t>
      </w:r>
      <w:proofErr w:type="spellEnd"/>
      <w:r>
        <w:rPr>
          <w:color w:val="auto"/>
        </w:rPr>
        <w:t xml:space="preserve">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эндотелий способствует поддержанию нормального артериального давления в тканях и органах;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в случае повреждения эндотелия сосуд суживается, чтобы минимизировать кровопотерю. 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Правильный </w:t>
      </w:r>
      <w:proofErr w:type="gramStart"/>
      <w:r w:rsidRPr="00824469">
        <w:rPr>
          <w:b/>
          <w:i/>
          <w:color w:val="auto"/>
        </w:rPr>
        <w:t>ответ:</w:t>
      </w:r>
      <w:r w:rsidRPr="00824469">
        <w:rPr>
          <w:i/>
          <w:color w:val="auto"/>
        </w:rPr>
        <w:t xml:space="preserve"> б</w:t>
      </w:r>
      <w:proofErr w:type="gramEnd"/>
      <w:r w:rsidRPr="00824469">
        <w:rPr>
          <w:i/>
          <w:color w:val="auto"/>
        </w:rPr>
        <w:t>.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 xml:space="preserve">Оценка задания: </w:t>
      </w:r>
      <w:r w:rsidRPr="00824469">
        <w:rPr>
          <w:i/>
          <w:color w:val="auto"/>
        </w:rPr>
        <w:t>м</w:t>
      </w:r>
      <w:r w:rsidRPr="00824469">
        <w:rPr>
          <w:i/>
          <w:iCs/>
        </w:rPr>
        <w:t xml:space="preserve">аксимальная оценка за правильно выполненное задание – </w:t>
      </w:r>
      <w:r w:rsidRPr="00824469">
        <w:rPr>
          <w:b/>
          <w:bCs/>
          <w:i/>
          <w:iCs/>
        </w:rPr>
        <w:t xml:space="preserve">1 балл, </w:t>
      </w:r>
      <w:r w:rsidRPr="00824469">
        <w:rPr>
          <w:bCs/>
          <w:i/>
          <w:iCs/>
        </w:rPr>
        <w:t>при этом: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b/>
          <w:i/>
          <w:color w:val="auto"/>
        </w:rPr>
        <w:t>-</w:t>
      </w:r>
      <w:r w:rsidRPr="00824469">
        <w:rPr>
          <w:i/>
          <w:color w:val="auto"/>
        </w:rPr>
        <w:t>за правильный ответ – 1 балл;</w:t>
      </w:r>
    </w:p>
    <w:p w:rsidR="00824469" w:rsidRPr="00824469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824469">
        <w:rPr>
          <w:i/>
          <w:color w:val="auto"/>
        </w:rPr>
        <w:t>-за неправильный ответ – 0 баллов.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1.17.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После попадания нового антигена в подкожные ткани взрослого человека для развития специфического клеточного иммунного ответа необходимым  процессом является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презентация фрагментов антигена В-лимфоцитам;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презентация фрагментов антигена Т-лимфоцитам;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отрицательная селекция В-лимфоцитов;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отрицательная селекция Т-лимфоцитов. 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Pr="00EB1D18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lastRenderedPageBreak/>
        <w:t xml:space="preserve">Правильный </w:t>
      </w:r>
      <w:proofErr w:type="gramStart"/>
      <w:r w:rsidRPr="00EB1D18">
        <w:rPr>
          <w:b/>
          <w:i/>
          <w:color w:val="auto"/>
        </w:rPr>
        <w:t>ответ:</w:t>
      </w:r>
      <w:r w:rsidRPr="00EB1D18">
        <w:rPr>
          <w:i/>
          <w:color w:val="auto"/>
        </w:rPr>
        <w:t xml:space="preserve"> б</w:t>
      </w:r>
      <w:proofErr w:type="gramEnd"/>
      <w:r w:rsidRPr="00EB1D18">
        <w:rPr>
          <w:i/>
          <w:color w:val="auto"/>
        </w:rPr>
        <w:t>.</w:t>
      </w:r>
    </w:p>
    <w:p w:rsidR="00824469" w:rsidRPr="00EB1D18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t xml:space="preserve">Оценка задания: </w:t>
      </w:r>
      <w:r w:rsidRPr="00EB1D18">
        <w:rPr>
          <w:i/>
          <w:color w:val="auto"/>
        </w:rPr>
        <w:t>м</w:t>
      </w:r>
      <w:r w:rsidRPr="00EB1D18">
        <w:rPr>
          <w:i/>
          <w:iCs/>
        </w:rPr>
        <w:t xml:space="preserve">аксимальная оценка за правильно выполненное задание – </w:t>
      </w:r>
      <w:r w:rsidRPr="00EB1D18">
        <w:rPr>
          <w:b/>
          <w:bCs/>
          <w:i/>
          <w:iCs/>
        </w:rPr>
        <w:t xml:space="preserve">1 балл, </w:t>
      </w:r>
      <w:r w:rsidRPr="00EB1D18">
        <w:rPr>
          <w:bCs/>
          <w:i/>
          <w:iCs/>
        </w:rPr>
        <w:t>при этом:</w:t>
      </w:r>
    </w:p>
    <w:p w:rsidR="00824469" w:rsidRPr="00EB1D18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t>-</w:t>
      </w:r>
      <w:r w:rsidRPr="00EB1D18">
        <w:rPr>
          <w:i/>
          <w:color w:val="auto"/>
        </w:rPr>
        <w:t>за правильный ответ – 1 балл;</w:t>
      </w:r>
    </w:p>
    <w:p w:rsidR="00824469" w:rsidRPr="00EB1D18" w:rsidRDefault="00824469" w:rsidP="00824469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i/>
          <w:color w:val="auto"/>
        </w:rPr>
        <w:t>-за неправильный ответ – 0 баллов.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1.18.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Стеноз (патологическое сужение) митрального клапана может приводить к стабильному повышению давления </w:t>
      </w:r>
      <w:proofErr w:type="gramStart"/>
      <w:r>
        <w:rPr>
          <w:color w:val="auto"/>
        </w:rPr>
        <w:t>в</w:t>
      </w:r>
      <w:proofErr w:type="gramEnd"/>
      <w:r>
        <w:rPr>
          <w:color w:val="auto"/>
        </w:rPr>
        <w:t xml:space="preserve">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левом желудочке; </w:t>
      </w:r>
      <w:r>
        <w:rPr>
          <w:color w:val="auto"/>
        </w:rPr>
        <w:tab/>
        <w:t xml:space="preserve">б) аорте;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gramStart"/>
      <w:r>
        <w:rPr>
          <w:color w:val="auto"/>
        </w:rPr>
        <w:t>сосудах</w:t>
      </w:r>
      <w:proofErr w:type="gramEnd"/>
      <w:r>
        <w:rPr>
          <w:color w:val="auto"/>
        </w:rPr>
        <w:t xml:space="preserve"> легких; </w:t>
      </w:r>
      <w:r>
        <w:rPr>
          <w:color w:val="auto"/>
        </w:rPr>
        <w:tab/>
      </w:r>
      <w:r>
        <w:rPr>
          <w:color w:val="auto"/>
        </w:rPr>
        <w:tab/>
        <w:t xml:space="preserve">г) полых венах.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</w:t>
      </w:r>
      <w:proofErr w:type="gramStart"/>
      <w:r w:rsidRPr="00422655">
        <w:rPr>
          <w:i/>
          <w:color w:val="auto"/>
        </w:rPr>
        <w:t>в</w:t>
      </w:r>
      <w:proofErr w:type="gramEnd"/>
      <w:r w:rsidRPr="00422655">
        <w:rPr>
          <w:i/>
          <w:color w:val="auto"/>
        </w:rPr>
        <w:t>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 xml:space="preserve">аксимальная оценка за правильно выполненное задание – </w:t>
      </w:r>
      <w:r w:rsidRPr="00422655">
        <w:rPr>
          <w:b/>
          <w:bCs/>
          <w:i/>
          <w:iCs/>
        </w:rPr>
        <w:t xml:space="preserve">1 балл,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правильный ответ – 1 балл;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неправильный ответ – 0 баллов.</w:t>
      </w:r>
    </w:p>
    <w:p w:rsidR="00422655" w:rsidRPr="00824469" w:rsidRDefault="00422655" w:rsidP="00422655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noProof/>
        </w:rPr>
        <w:drawing>
          <wp:anchor distT="0" distB="0" distL="0" distR="0" simplePos="0" relativeHeight="251655680" behindDoc="0" locked="0" layoutInCell="1" allowOverlap="1">
            <wp:simplePos x="0" y="0"/>
            <wp:positionH relativeFrom="page">
              <wp:posOffset>1514475</wp:posOffset>
            </wp:positionH>
            <wp:positionV relativeFrom="paragraph">
              <wp:posOffset>625475</wp:posOffset>
            </wp:positionV>
            <wp:extent cx="3952875" cy="2409825"/>
            <wp:effectExtent l="0" t="0" r="9525" b="9525"/>
            <wp:wrapTopAndBottom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color w:val="auto"/>
        </w:rPr>
        <w:t>1.19.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Структура, отмеченная стрелкой на фото, отвечает </w:t>
      </w:r>
      <w:proofErr w:type="gramStart"/>
      <w:r>
        <w:rPr>
          <w:color w:val="auto"/>
        </w:rPr>
        <w:t>за</w:t>
      </w:r>
      <w:proofErr w:type="gramEnd"/>
      <w:r>
        <w:rPr>
          <w:color w:val="auto"/>
        </w:rPr>
        <w:t xml:space="preserve">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обеспечение окружающих клеток соединительной ткани питательными веществами;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обеспечение окружающих клеток эпителиальной ткани питательными веществами;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минерализацию межклеточного матрикса; </w:t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разрушение межклеточного матрикса.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lastRenderedPageBreak/>
        <w:t>Правильный ответ:</w:t>
      </w:r>
      <w:r w:rsidRPr="00422655">
        <w:rPr>
          <w:i/>
          <w:color w:val="auto"/>
        </w:rPr>
        <w:t xml:space="preserve"> а.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 xml:space="preserve">аксимальная оценка за правильно выполненное задание – </w:t>
      </w:r>
      <w:r w:rsidRPr="00422655">
        <w:rPr>
          <w:b/>
          <w:bCs/>
          <w:i/>
          <w:iCs/>
        </w:rPr>
        <w:t xml:space="preserve">1 балл,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правильный ответ – 1 балл;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неправильный ответ – 0 баллов.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1.20. Выберите один правильный ответ.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Если при сперматогенезе одного </w:t>
      </w:r>
      <w:proofErr w:type="spellStart"/>
      <w:r>
        <w:rPr>
          <w:color w:val="auto"/>
        </w:rPr>
        <w:t>сперматогония</w:t>
      </w:r>
      <w:proofErr w:type="spellEnd"/>
      <w:r>
        <w:rPr>
          <w:color w:val="auto"/>
        </w:rPr>
        <w:t xml:space="preserve"> человека произошло </w:t>
      </w:r>
      <w:proofErr w:type="spellStart"/>
      <w:r>
        <w:rPr>
          <w:color w:val="auto"/>
        </w:rPr>
        <w:t>нерасхождение</w:t>
      </w:r>
      <w:proofErr w:type="spellEnd"/>
      <w:r>
        <w:rPr>
          <w:color w:val="auto"/>
        </w:rPr>
        <w:t xml:space="preserve"> тринадцатой пары хромосом в первом делении мейоза, а во втором делении мейоза все сестринские хроматиды нормально разошлись, сколько хромосом можно будет обнаружить в сперматозоидах, образовавшихся из этого </w:t>
      </w:r>
      <w:proofErr w:type="spellStart"/>
      <w:r>
        <w:rPr>
          <w:color w:val="auto"/>
        </w:rPr>
        <w:t>сперматогония</w:t>
      </w:r>
      <w:proofErr w:type="spellEnd"/>
      <w:r>
        <w:rPr>
          <w:color w:val="auto"/>
        </w:rPr>
        <w:t xml:space="preserve">? </w:t>
      </w:r>
    </w:p>
    <w:p w:rsidR="00422655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46; </w:t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23; </w:t>
      </w:r>
    </w:p>
    <w:p w:rsidR="00422655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22; </w:t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44.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</w:t>
      </w:r>
      <w:proofErr w:type="gramStart"/>
      <w:r w:rsidRPr="00422655">
        <w:rPr>
          <w:i/>
          <w:color w:val="auto"/>
        </w:rPr>
        <w:t>в</w:t>
      </w:r>
      <w:proofErr w:type="gramEnd"/>
      <w:r w:rsidRPr="00422655">
        <w:rPr>
          <w:i/>
          <w:color w:val="auto"/>
        </w:rPr>
        <w:t>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 xml:space="preserve">аксимальная оценка за правильно выполненное задание – </w:t>
      </w:r>
      <w:r w:rsidRPr="00422655">
        <w:rPr>
          <w:b/>
          <w:bCs/>
          <w:i/>
          <w:iCs/>
        </w:rPr>
        <w:t xml:space="preserve">1 балл,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правильный ответ – 1 балл;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неправильный ответ – 0 баллов.</w:t>
      </w:r>
    </w:p>
    <w:p w:rsidR="00422655" w:rsidRDefault="0042265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t>Часть 2.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24469" w:rsidTr="00824469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4469" w:rsidRDefault="00824469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 xml:space="preserve">Вам предлагаются тестовые задания с множественными вариантами ответа </w:t>
            </w:r>
          </w:p>
          <w:p w:rsidR="00824469" w:rsidRDefault="00824469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(от 1 до 5). За каждый правильный ответ (да/нет) ставится 0,4 балла, за каждый неправильный - вычитается 0,2 балла. Максимум за каждое задание – 2 балла. Максимум за часть 2 – 20 баллов.</w:t>
            </w:r>
          </w:p>
        </w:tc>
      </w:tr>
    </w:tbl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>2.1.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Какие фотосинтетические пигменты присутствуют в клетках изображенной на фото водоросли?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443865</wp:posOffset>
            </wp:positionH>
            <wp:positionV relativeFrom="paragraph">
              <wp:posOffset>250825</wp:posOffset>
            </wp:positionV>
            <wp:extent cx="4572000" cy="2838450"/>
            <wp:effectExtent l="0" t="0" r="0" b="0"/>
            <wp:wrapTight wrapText="bothSides">
              <wp:wrapPolygon edited="0">
                <wp:start x="0" y="0"/>
                <wp:lineTo x="0" y="21455"/>
                <wp:lineTo x="21510" y="21455"/>
                <wp:lineTo x="21510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83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антоцианы; </w:t>
      </w:r>
      <w:r>
        <w:rPr>
          <w:color w:val="auto"/>
        </w:rPr>
        <w:tab/>
      </w:r>
      <w:r>
        <w:rPr>
          <w:color w:val="auto"/>
        </w:rPr>
        <w:tab/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хлорофиллы;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</w:t>
      </w:r>
      <w:proofErr w:type="spellStart"/>
      <w:r>
        <w:rPr>
          <w:color w:val="auto"/>
        </w:rPr>
        <w:t>бактериохлорофиллы</w:t>
      </w:r>
      <w:proofErr w:type="spellEnd"/>
      <w:r>
        <w:rPr>
          <w:color w:val="auto"/>
        </w:rPr>
        <w:t>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</w:t>
      </w:r>
      <w:proofErr w:type="spellStart"/>
      <w:r>
        <w:rPr>
          <w:color w:val="auto"/>
        </w:rPr>
        <w:t>беталаины</w:t>
      </w:r>
      <w:proofErr w:type="spellEnd"/>
      <w:r>
        <w:rPr>
          <w:color w:val="auto"/>
        </w:rPr>
        <w:t>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</w:t>
      </w:r>
      <w:proofErr w:type="spellStart"/>
      <w:r>
        <w:rPr>
          <w:color w:val="auto"/>
        </w:rPr>
        <w:t>каротиноиды</w:t>
      </w:r>
      <w:proofErr w:type="spellEnd"/>
      <w:r>
        <w:rPr>
          <w:color w:val="auto"/>
        </w:rPr>
        <w:t xml:space="preserve">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Правильный </w:t>
      </w:r>
      <w:proofErr w:type="gramStart"/>
      <w:r w:rsidRPr="00422655">
        <w:rPr>
          <w:b/>
          <w:i/>
          <w:color w:val="auto"/>
        </w:rPr>
        <w:t>ответ:</w:t>
      </w:r>
      <w:r w:rsidRPr="00422655">
        <w:rPr>
          <w:i/>
          <w:color w:val="auto"/>
        </w:rPr>
        <w:t xml:space="preserve"> б</w:t>
      </w:r>
      <w:proofErr w:type="gramEnd"/>
      <w:r w:rsidRPr="00422655">
        <w:rPr>
          <w:i/>
          <w:color w:val="auto"/>
        </w:rPr>
        <w:t>, д.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>2.2.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Перицикл у двудольных растений   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формирует пучковый камбий в корнях;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участвует в образовании </w:t>
      </w:r>
      <w:proofErr w:type="spellStart"/>
      <w:r>
        <w:rPr>
          <w:color w:val="auto"/>
        </w:rPr>
        <w:t>ризодермы</w:t>
      </w:r>
      <w:proofErr w:type="spellEnd"/>
      <w:r>
        <w:rPr>
          <w:color w:val="auto"/>
        </w:rPr>
        <w:t xml:space="preserve"> и </w:t>
      </w:r>
      <w:proofErr w:type="spellStart"/>
      <w:r>
        <w:rPr>
          <w:color w:val="auto"/>
        </w:rPr>
        <w:t>веламена</w:t>
      </w:r>
      <w:proofErr w:type="spellEnd"/>
      <w:r>
        <w:rPr>
          <w:color w:val="auto"/>
        </w:rPr>
        <w:t xml:space="preserve">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существует только в корне;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участвует в закладке боковых корней;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содержит проводящие элементы (сосуды).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</w:t>
      </w:r>
      <w:proofErr w:type="gramStart"/>
      <w:r w:rsidRPr="00422655">
        <w:rPr>
          <w:i/>
          <w:color w:val="auto"/>
        </w:rPr>
        <w:t>г</w:t>
      </w:r>
      <w:proofErr w:type="gramEnd"/>
      <w:r w:rsidRPr="00422655">
        <w:rPr>
          <w:i/>
          <w:color w:val="auto"/>
        </w:rPr>
        <w:t>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lastRenderedPageBreak/>
        <w:t>2.3.</w:t>
      </w:r>
      <w:r>
        <w:rPr>
          <w:color w:val="auto"/>
        </w:rPr>
        <w:t xml:space="preserve">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рисунке показано строение ананаса. Используя рисунок, выберите верные утверждения.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  <w:sz w:val="20"/>
        </w:rPr>
        <w:drawing>
          <wp:inline distT="0" distB="0" distL="0" distR="0">
            <wp:extent cx="4104005" cy="349694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349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ананас, который употребляется в пищу, является </w:t>
      </w:r>
      <w:proofErr w:type="spellStart"/>
      <w:r>
        <w:rPr>
          <w:color w:val="auto"/>
        </w:rPr>
        <w:t>партенокарпической</w:t>
      </w:r>
      <w:proofErr w:type="spellEnd"/>
      <w:r>
        <w:rPr>
          <w:color w:val="auto"/>
        </w:rPr>
        <w:t xml:space="preserve"> </w:t>
      </w:r>
      <w:proofErr w:type="spellStart"/>
      <w:r>
        <w:rPr>
          <w:color w:val="auto"/>
        </w:rPr>
        <w:t>многокостянкой</w:t>
      </w:r>
      <w:proofErr w:type="spellEnd"/>
      <w:r>
        <w:rPr>
          <w:color w:val="auto"/>
        </w:rPr>
        <w:t xml:space="preserve"> с нижней завязью;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в пищу у растения ананас употребляются преимущественно вегетативные органы;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на одном растении ананаса формируется единственный плод, в котором впоследствии развивается одно семя;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при развитии цветков ананаса формируются </w:t>
      </w:r>
      <w:proofErr w:type="spellStart"/>
      <w:r>
        <w:rPr>
          <w:color w:val="auto"/>
        </w:rPr>
        <w:t>брактеи</w:t>
      </w:r>
      <w:proofErr w:type="spellEnd"/>
      <w:r>
        <w:rPr>
          <w:color w:val="auto"/>
        </w:rPr>
        <w:t xml:space="preserve"> (редуцированные или видоизмененные </w:t>
      </w:r>
      <w:proofErr w:type="spellStart"/>
      <w:r>
        <w:rPr>
          <w:color w:val="auto"/>
        </w:rPr>
        <w:t>прицветные</w:t>
      </w:r>
      <w:proofErr w:type="spellEnd"/>
      <w:r>
        <w:rPr>
          <w:color w:val="auto"/>
        </w:rPr>
        <w:t xml:space="preserve"> листья);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д) сочная часть ананаса является соплодием.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</w:t>
      </w:r>
      <w:proofErr w:type="gramStart"/>
      <w:r w:rsidRPr="00422655">
        <w:rPr>
          <w:i/>
          <w:color w:val="auto"/>
        </w:rPr>
        <w:t>г</w:t>
      </w:r>
      <w:proofErr w:type="gramEnd"/>
      <w:r w:rsidRPr="00422655">
        <w:rPr>
          <w:i/>
          <w:color w:val="auto"/>
        </w:rPr>
        <w:t>, д.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lastRenderedPageBreak/>
        <w:t xml:space="preserve">2.4.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рисунке представлена схема строения половой системы у некоторых наземных брюхоногих моллюсков. Выберите верные утверждения относительно процесса размножения таких моллюсков.  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1095375</wp:posOffset>
            </wp:positionH>
            <wp:positionV relativeFrom="paragraph">
              <wp:posOffset>47625</wp:posOffset>
            </wp:positionV>
            <wp:extent cx="5708650" cy="2877185"/>
            <wp:effectExtent l="0" t="0" r="6350" b="0"/>
            <wp:wrapTight wrapText="bothSides">
              <wp:wrapPolygon edited="0">
                <wp:start x="0" y="0"/>
                <wp:lineTo x="0" y="21452"/>
                <wp:lineTo x="21552" y="21452"/>
                <wp:lineTo x="2155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2877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оплодотворение происходит во влагалище, после чего яйца покрываются дополнительной оболочкой;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у представителей имеются раздельные половые железы, которые производят сперматозоиды и яйцеклетки;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во внешнюю среду выделяются яйца, покрытые несколькими оболочками;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яйцеклетки образуются в гермафродитной железе;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д) семяпровод служит для временного запасания спермы при перекрестном оплодотворении.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в, </w:t>
      </w:r>
      <w:proofErr w:type="gramStart"/>
      <w:r w:rsidRPr="00422655">
        <w:rPr>
          <w:i/>
          <w:color w:val="auto"/>
        </w:rPr>
        <w:t>г</w:t>
      </w:r>
      <w:proofErr w:type="gramEnd"/>
      <w:r w:rsidRPr="00422655">
        <w:rPr>
          <w:i/>
          <w:color w:val="auto"/>
        </w:rPr>
        <w:t>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lastRenderedPageBreak/>
        <w:t xml:space="preserve">2.5.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 жизненном цикле шистосомы непосредственно в воде в обычном состоянии могут находиться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</w:t>
      </w:r>
      <w:proofErr w:type="spellStart"/>
      <w:r>
        <w:rPr>
          <w:color w:val="auto"/>
        </w:rPr>
        <w:t>мирацидий</w:t>
      </w:r>
      <w:proofErr w:type="spellEnd"/>
      <w:r>
        <w:rPr>
          <w:color w:val="auto"/>
        </w:rPr>
        <w:t xml:space="preserve">; </w:t>
      </w:r>
      <w:r w:rsidR="00422655">
        <w:rPr>
          <w:color w:val="auto"/>
        </w:rPr>
        <w:tab/>
      </w:r>
      <w:r w:rsidR="00422655">
        <w:rPr>
          <w:color w:val="auto"/>
        </w:rPr>
        <w:tab/>
      </w:r>
      <w:r w:rsidR="00422655">
        <w:rPr>
          <w:color w:val="auto"/>
        </w:rPr>
        <w:tab/>
      </w:r>
      <w:r>
        <w:rPr>
          <w:color w:val="auto"/>
        </w:rPr>
        <w:t xml:space="preserve">б) материнская </w:t>
      </w:r>
      <w:proofErr w:type="spellStart"/>
      <w:r>
        <w:rPr>
          <w:color w:val="auto"/>
        </w:rPr>
        <w:t>спороциста</w:t>
      </w:r>
      <w:proofErr w:type="spellEnd"/>
      <w:r>
        <w:rPr>
          <w:color w:val="auto"/>
        </w:rPr>
        <w:t xml:space="preserve">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дочерняя </w:t>
      </w:r>
      <w:proofErr w:type="spellStart"/>
      <w:r>
        <w:rPr>
          <w:color w:val="auto"/>
        </w:rPr>
        <w:t>спороциста</w:t>
      </w:r>
      <w:proofErr w:type="spellEnd"/>
      <w:r>
        <w:rPr>
          <w:color w:val="auto"/>
        </w:rPr>
        <w:t>;</w:t>
      </w:r>
      <w:r w:rsidR="00422655">
        <w:rPr>
          <w:color w:val="auto"/>
        </w:rPr>
        <w:tab/>
      </w:r>
      <w:r w:rsidR="00422655">
        <w:rPr>
          <w:color w:val="auto"/>
        </w:rPr>
        <w:tab/>
      </w:r>
      <w:r>
        <w:rPr>
          <w:color w:val="auto"/>
        </w:rPr>
        <w:t xml:space="preserve">г) </w:t>
      </w:r>
      <w:proofErr w:type="spellStart"/>
      <w:r>
        <w:rPr>
          <w:color w:val="auto"/>
        </w:rPr>
        <w:t>церкария</w:t>
      </w:r>
      <w:proofErr w:type="spellEnd"/>
      <w:r>
        <w:rPr>
          <w:color w:val="auto"/>
        </w:rPr>
        <w:t>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</w:t>
      </w:r>
      <w:proofErr w:type="spellStart"/>
      <w:r>
        <w:rPr>
          <w:color w:val="auto"/>
        </w:rPr>
        <w:t>шистосомула</w:t>
      </w:r>
      <w:proofErr w:type="spellEnd"/>
      <w:r>
        <w:rPr>
          <w:color w:val="auto"/>
        </w:rPr>
        <w:t xml:space="preserve">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а, </w:t>
      </w:r>
      <w:proofErr w:type="gramStart"/>
      <w:r w:rsidRPr="00422655">
        <w:rPr>
          <w:i/>
          <w:color w:val="auto"/>
        </w:rPr>
        <w:t>г</w:t>
      </w:r>
      <w:proofErr w:type="gramEnd"/>
      <w:r w:rsidRPr="00422655">
        <w:rPr>
          <w:i/>
          <w:color w:val="auto"/>
        </w:rPr>
        <w:t>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2.6.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Внимательно рассмотрите изображение ската. Структура, обозначенная звездочкой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1543050</wp:posOffset>
            </wp:positionH>
            <wp:positionV relativeFrom="paragraph">
              <wp:posOffset>7620</wp:posOffset>
            </wp:positionV>
            <wp:extent cx="4238625" cy="2733675"/>
            <wp:effectExtent l="0" t="0" r="9525" b="9525"/>
            <wp:wrapTight wrapText="bothSides">
              <wp:wrapPolygon edited="0">
                <wp:start x="0" y="0"/>
                <wp:lineTo x="0" y="21525"/>
                <wp:lineTo x="21551" y="21525"/>
                <wp:lineTo x="2155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733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является продолжением височного окна;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</w:t>
      </w:r>
      <w:proofErr w:type="gramStart"/>
      <w:r>
        <w:rPr>
          <w:color w:val="auto"/>
        </w:rPr>
        <w:t>образована</w:t>
      </w:r>
      <w:proofErr w:type="gramEnd"/>
      <w:r>
        <w:rPr>
          <w:color w:val="auto"/>
        </w:rPr>
        <w:t xml:space="preserve"> исключительно эпидермисом;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является производным жаберной щели;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играет важную роль в поимке добычи;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участвует в газообмене, когда животное находится на дне.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в, д.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lastRenderedPageBreak/>
        <w:t xml:space="preserve">2.7.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На рисунке изображена пищеварительная система млекопитающего животного. Выберите верные утверждения о его характере питания. 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noProof/>
        </w:rPr>
        <w:drawing>
          <wp:anchor distT="0" distB="0" distL="0" distR="0" simplePos="0" relativeHeight="251659776" behindDoc="1" locked="0" layoutInCell="1" allowOverlap="1">
            <wp:simplePos x="0" y="0"/>
            <wp:positionH relativeFrom="page">
              <wp:posOffset>1514475</wp:posOffset>
            </wp:positionH>
            <wp:positionV relativeFrom="paragraph">
              <wp:posOffset>-3810</wp:posOffset>
            </wp:positionV>
            <wp:extent cx="1798320" cy="2298065"/>
            <wp:effectExtent l="0" t="0" r="0" b="6985"/>
            <wp:wrapTight wrapText="bothSides">
              <wp:wrapPolygon edited="0">
                <wp:start x="0" y="0"/>
                <wp:lineTo x="0" y="21487"/>
                <wp:lineTo x="21280" y="21487"/>
                <wp:lineTo x="21280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2298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скорее всего, представленное животное является хищником;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скорее всего, представленное животное питается зелеными листьями (травой), реже фруктами;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потребляемая животным пища состоит на 90% из воды, при этом богата моно- и дисахаридами;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расщепление основного продукта питания данного животного происходит при помощи микроорганизмов;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д) наиболее развитым отделом кишечника является задняя кишка.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б, </w:t>
      </w:r>
      <w:proofErr w:type="gramStart"/>
      <w:r w:rsidRPr="00422655">
        <w:rPr>
          <w:i/>
          <w:color w:val="auto"/>
        </w:rPr>
        <w:t>г</w:t>
      </w:r>
      <w:proofErr w:type="gramEnd"/>
      <w:r w:rsidRPr="00422655">
        <w:rPr>
          <w:i/>
          <w:color w:val="auto"/>
        </w:rPr>
        <w:t>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2.8.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Конечный диастолический объем левого желудочка у среднестатистического здорового человека составляет 130 мл, а конечный систолический объем – 60 мл. Выберите верные утверждения об этом человеке.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ударный объем правого желудочка составляет 70 мл;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при частоте сердечных сокращений 70 ударов в минуту минутный объем сердца будет составлять больше 4 литров;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фракция выброса составляет больше 50%;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в ходе общей диастолы сердца объемы обоих желудочков увеличиваются;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lastRenderedPageBreak/>
        <w:t xml:space="preserve">д) в ходе общей диастолы сердца полулунные клапаны открыты.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а, б, в, </w:t>
      </w:r>
      <w:proofErr w:type="gramStart"/>
      <w:r w:rsidRPr="00422655">
        <w:rPr>
          <w:i/>
          <w:color w:val="auto"/>
        </w:rPr>
        <w:t>г</w:t>
      </w:r>
      <w:proofErr w:type="gramEnd"/>
      <w:r w:rsidRPr="00422655">
        <w:rPr>
          <w:i/>
          <w:color w:val="auto"/>
        </w:rPr>
        <w:t>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422655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>2</w:t>
      </w:r>
      <w:r w:rsidR="00824469">
        <w:rPr>
          <w:b/>
          <w:color w:val="auto"/>
        </w:rPr>
        <w:t xml:space="preserve">.9. </w:t>
      </w:r>
      <w:r w:rsidR="00824469"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Механизмы действия противоэпилептических средств могут быть связаны </w:t>
      </w:r>
      <w:proofErr w:type="gramStart"/>
      <w:r>
        <w:rPr>
          <w:color w:val="auto"/>
        </w:rPr>
        <w:t>с</w:t>
      </w:r>
      <w:proofErr w:type="gramEnd"/>
      <w:r>
        <w:rPr>
          <w:color w:val="auto"/>
        </w:rPr>
        <w:t xml:space="preserve">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повышением содержания тормозных </w:t>
      </w:r>
      <w:proofErr w:type="spellStart"/>
      <w:r>
        <w:rPr>
          <w:color w:val="auto"/>
        </w:rPr>
        <w:t>нейромедиаторов</w:t>
      </w:r>
      <w:proofErr w:type="spellEnd"/>
      <w:r>
        <w:rPr>
          <w:color w:val="auto"/>
        </w:rPr>
        <w:t xml:space="preserve"> в </w:t>
      </w:r>
      <w:proofErr w:type="spellStart"/>
      <w:r>
        <w:rPr>
          <w:color w:val="auto"/>
        </w:rPr>
        <w:t>синаптических</w:t>
      </w:r>
      <w:proofErr w:type="spellEnd"/>
      <w:r>
        <w:rPr>
          <w:color w:val="auto"/>
        </w:rPr>
        <w:t xml:space="preserve"> щелях синапсов;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повышением секреции </w:t>
      </w:r>
      <w:proofErr w:type="gramStart"/>
      <w:r>
        <w:rPr>
          <w:color w:val="auto"/>
        </w:rPr>
        <w:t>возбуждающих</w:t>
      </w:r>
      <w:proofErr w:type="gramEnd"/>
      <w:r>
        <w:rPr>
          <w:color w:val="auto"/>
        </w:rPr>
        <w:t xml:space="preserve"> </w:t>
      </w:r>
      <w:proofErr w:type="spellStart"/>
      <w:r>
        <w:rPr>
          <w:color w:val="auto"/>
        </w:rPr>
        <w:t>нейромедиаторов</w:t>
      </w:r>
      <w:proofErr w:type="spellEnd"/>
      <w:r>
        <w:rPr>
          <w:color w:val="auto"/>
        </w:rPr>
        <w:t xml:space="preserve"> коры;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в) ускорением синтеза </w:t>
      </w:r>
      <w:proofErr w:type="gramStart"/>
      <w:r>
        <w:rPr>
          <w:color w:val="auto"/>
        </w:rPr>
        <w:t>возбуждающих</w:t>
      </w:r>
      <w:proofErr w:type="gramEnd"/>
      <w:r>
        <w:rPr>
          <w:color w:val="auto"/>
        </w:rPr>
        <w:t xml:space="preserve"> </w:t>
      </w:r>
      <w:proofErr w:type="spellStart"/>
      <w:r>
        <w:rPr>
          <w:color w:val="auto"/>
        </w:rPr>
        <w:t>нейромедиаторов</w:t>
      </w:r>
      <w:proofErr w:type="spellEnd"/>
      <w:r>
        <w:rPr>
          <w:color w:val="auto"/>
        </w:rPr>
        <w:t xml:space="preserve"> коры;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торможением обратного захвата </w:t>
      </w:r>
      <w:proofErr w:type="gramStart"/>
      <w:r>
        <w:rPr>
          <w:color w:val="auto"/>
        </w:rPr>
        <w:t>тормозных</w:t>
      </w:r>
      <w:proofErr w:type="gramEnd"/>
      <w:r>
        <w:rPr>
          <w:color w:val="auto"/>
        </w:rPr>
        <w:t xml:space="preserve"> </w:t>
      </w:r>
      <w:proofErr w:type="spellStart"/>
      <w:r>
        <w:rPr>
          <w:color w:val="auto"/>
        </w:rPr>
        <w:t>нейромедиаторов</w:t>
      </w:r>
      <w:proofErr w:type="spellEnd"/>
      <w:r>
        <w:rPr>
          <w:color w:val="auto"/>
        </w:rPr>
        <w:t xml:space="preserve"> в нейроны;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запуском </w:t>
      </w:r>
      <w:proofErr w:type="spellStart"/>
      <w:r>
        <w:rPr>
          <w:color w:val="auto"/>
        </w:rPr>
        <w:t>реполяризации</w:t>
      </w:r>
      <w:proofErr w:type="spellEnd"/>
      <w:r>
        <w:rPr>
          <w:color w:val="auto"/>
        </w:rPr>
        <w:t xml:space="preserve"> патологических нейронов.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а, </w:t>
      </w:r>
      <w:proofErr w:type="gramStart"/>
      <w:r w:rsidRPr="00422655">
        <w:rPr>
          <w:i/>
          <w:color w:val="auto"/>
        </w:rPr>
        <w:t>г</w:t>
      </w:r>
      <w:proofErr w:type="gramEnd"/>
      <w:r w:rsidRPr="00422655">
        <w:rPr>
          <w:i/>
          <w:color w:val="auto"/>
        </w:rPr>
        <w:t>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auto"/>
        </w:rPr>
        <w:t xml:space="preserve">2.10. </w:t>
      </w:r>
      <w:r>
        <w:rPr>
          <w:b/>
          <w:bCs/>
          <w:color w:val="auto"/>
        </w:rPr>
        <w:t xml:space="preserve">Выберите все правильные ответы.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Обязательными условиями сокращения волокон скелетной мускулатуры являются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а) высвобождение кальция из ЭПР;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б) повышение концентрации калия в волокнах; 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выработка молочной кислоты;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г) сборка </w:t>
      </w:r>
      <w:proofErr w:type="spellStart"/>
      <w:r>
        <w:rPr>
          <w:color w:val="auto"/>
        </w:rPr>
        <w:t>миозиновых</w:t>
      </w:r>
      <w:proofErr w:type="spellEnd"/>
      <w:r>
        <w:rPr>
          <w:color w:val="auto"/>
        </w:rPr>
        <w:t xml:space="preserve"> </w:t>
      </w:r>
      <w:proofErr w:type="spellStart"/>
      <w:r>
        <w:rPr>
          <w:color w:val="auto"/>
        </w:rPr>
        <w:t>филаментов</w:t>
      </w:r>
      <w:proofErr w:type="spellEnd"/>
      <w:r>
        <w:rPr>
          <w:color w:val="auto"/>
        </w:rPr>
        <w:t xml:space="preserve"> после поступления возбуждающего сигнала;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 xml:space="preserve">д) освобождение миозин-связывающих сайтов на </w:t>
      </w:r>
      <w:proofErr w:type="spellStart"/>
      <w:r>
        <w:rPr>
          <w:color w:val="auto"/>
        </w:rPr>
        <w:t>актиновых</w:t>
      </w:r>
      <w:proofErr w:type="spellEnd"/>
      <w:r>
        <w:rPr>
          <w:color w:val="auto"/>
        </w:rPr>
        <w:t xml:space="preserve"> </w:t>
      </w:r>
      <w:proofErr w:type="spellStart"/>
      <w:r>
        <w:rPr>
          <w:color w:val="auto"/>
        </w:rPr>
        <w:t>филаментах</w:t>
      </w:r>
      <w:proofErr w:type="spellEnd"/>
      <w:r>
        <w:rPr>
          <w:color w:val="auto"/>
        </w:rPr>
        <w:t xml:space="preserve">. 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Правильный ответ:</w:t>
      </w:r>
      <w:r w:rsidRPr="00422655">
        <w:rPr>
          <w:i/>
          <w:color w:val="auto"/>
        </w:rPr>
        <w:t xml:space="preserve"> а, д.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 xml:space="preserve">Оценка задания: </w:t>
      </w:r>
      <w:r w:rsidRPr="00422655">
        <w:rPr>
          <w:i/>
          <w:color w:val="auto"/>
        </w:rPr>
        <w:t>м</w:t>
      </w:r>
      <w:r w:rsidRPr="00422655">
        <w:rPr>
          <w:i/>
          <w:iCs/>
        </w:rPr>
        <w:t>аксимальная оценка за правильно выполненное задание – 2</w:t>
      </w:r>
      <w:r w:rsidRPr="00422655">
        <w:rPr>
          <w:b/>
          <w:bCs/>
          <w:i/>
          <w:iCs/>
        </w:rPr>
        <w:t xml:space="preserve"> балла, </w:t>
      </w:r>
      <w:r w:rsidRPr="00422655">
        <w:rPr>
          <w:bCs/>
          <w:i/>
          <w:iCs/>
        </w:rPr>
        <w:t>при этом: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b/>
          <w:i/>
          <w:color w:val="auto"/>
        </w:rPr>
        <w:t>-</w:t>
      </w:r>
      <w:r w:rsidRPr="00422655">
        <w:rPr>
          <w:i/>
          <w:color w:val="auto"/>
        </w:rPr>
        <w:t>за каждый правильный ответ (да/нет) ставится 0.4 балла;</w:t>
      </w:r>
    </w:p>
    <w:p w:rsidR="00422655" w:rsidRPr="0042265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422655">
        <w:rPr>
          <w:i/>
          <w:color w:val="auto"/>
        </w:rPr>
        <w:t>-за каждый неправильный ответ вычитается 0,2 балла.</w:t>
      </w:r>
    </w:p>
    <w:p w:rsidR="00422655" w:rsidRDefault="0042265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422655" w:rsidRDefault="0042265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lastRenderedPageBreak/>
        <w:t>Часть 3.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24469" w:rsidTr="00824469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4469" w:rsidRDefault="00824469">
            <w:pPr>
              <w:pStyle w:val="Default"/>
              <w:spacing w:line="360" w:lineRule="auto"/>
              <w:jc w:val="center"/>
              <w:rPr>
                <w:b/>
                <w:bCs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>Вам предлагаются тестовые задания в виде суждений, необходимо выбрать только верные суждения. За каждый правильный ответ (да/нет) ставится 1 балл, за каждый неправильный - вычитается 0,5 балла. Всего за часть 3 - 11 баллов.</w:t>
            </w:r>
          </w:p>
        </w:tc>
      </w:tr>
    </w:tbl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color w:val="auto"/>
        </w:rPr>
        <w:t>3.1.</w:t>
      </w:r>
      <w:r>
        <w:rPr>
          <w:b/>
          <w:bCs/>
          <w:color w:val="auto"/>
        </w:rPr>
        <w:t xml:space="preserve"> </w:t>
      </w:r>
      <w:r>
        <w:rPr>
          <w:bCs/>
          <w:color w:val="auto"/>
        </w:rPr>
        <w:t>У всех плоских червей (</w:t>
      </w:r>
      <w:r>
        <w:rPr>
          <w:bCs/>
          <w:color w:val="auto"/>
          <w:lang w:val="en-US"/>
        </w:rPr>
        <w:t>Platyhelminthes</w:t>
      </w:r>
      <w:r>
        <w:rPr>
          <w:bCs/>
          <w:color w:val="auto"/>
        </w:rPr>
        <w:t>) средняя кишка формирует три ветви. Две из них тянутся к заднему концу тела, а одна к головному.</w:t>
      </w:r>
      <w:r>
        <w:rPr>
          <w:b/>
          <w:bCs/>
          <w:color w:val="auto"/>
        </w:rPr>
        <w:t xml:space="preserve"> </w:t>
      </w:r>
    </w:p>
    <w:p w:rsidR="00422655" w:rsidRPr="00EF22A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="00EF22A5" w:rsidRPr="00EF22A5">
        <w:rPr>
          <w:i/>
          <w:color w:val="auto"/>
        </w:rPr>
        <w:t xml:space="preserve"> нет.</w:t>
      </w:r>
    </w:p>
    <w:p w:rsidR="00422655" w:rsidRPr="00EF22A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 xml:space="preserve">аксимальная оценка за правильно выполненное задание – </w:t>
      </w:r>
      <w:r w:rsidR="00EF22A5" w:rsidRPr="00EF22A5">
        <w:rPr>
          <w:i/>
          <w:iCs/>
        </w:rPr>
        <w:t>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422655" w:rsidRPr="00EF22A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</w:t>
      </w:r>
      <w:r w:rsidR="00EF22A5" w:rsidRPr="00EF22A5">
        <w:rPr>
          <w:i/>
          <w:color w:val="auto"/>
        </w:rPr>
        <w:t xml:space="preserve"> (да/нет) ставится 1</w:t>
      </w:r>
      <w:r w:rsidRPr="00EF22A5">
        <w:rPr>
          <w:i/>
          <w:color w:val="auto"/>
        </w:rPr>
        <w:t xml:space="preserve"> балл;</w:t>
      </w:r>
    </w:p>
    <w:p w:rsidR="00422655" w:rsidRPr="00EF22A5" w:rsidRDefault="00422655" w:rsidP="0042265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</w:t>
      </w:r>
      <w:r w:rsidR="00EF22A5" w:rsidRPr="00EF22A5">
        <w:rPr>
          <w:i/>
          <w:color w:val="auto"/>
        </w:rPr>
        <w:t>,5</w:t>
      </w:r>
      <w:r w:rsidRPr="00EF22A5">
        <w:rPr>
          <w:i/>
          <w:color w:val="auto"/>
        </w:rPr>
        <w:t xml:space="preserve"> балла.</w:t>
      </w:r>
    </w:p>
    <w:p w:rsidR="00422655" w:rsidRDefault="0042265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3.2. </w:t>
      </w:r>
      <w:r>
        <w:rPr>
          <w:bCs/>
          <w:color w:val="auto"/>
        </w:rPr>
        <w:t>Перидерма целиком состоит только из мертвых клеток.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нет.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3.3. </w:t>
      </w:r>
      <w:r>
        <w:rPr>
          <w:bCs/>
          <w:color w:val="auto"/>
        </w:rPr>
        <w:t>В жизненном цикле всех головоногих моллюсков (</w:t>
      </w:r>
      <w:proofErr w:type="spellStart"/>
      <w:r>
        <w:rPr>
          <w:bCs/>
          <w:color w:val="auto"/>
          <w:lang w:val="en-US"/>
        </w:rPr>
        <w:t>Cephalopoda</w:t>
      </w:r>
      <w:proofErr w:type="spellEnd"/>
      <w:r>
        <w:rPr>
          <w:bCs/>
          <w:color w:val="auto"/>
        </w:rPr>
        <w:t>) отсутствует ресничная личинка.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да.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>3.4.</w:t>
      </w:r>
      <w:r>
        <w:rPr>
          <w:bCs/>
          <w:color w:val="auto"/>
        </w:rPr>
        <w:t xml:space="preserve"> Скелет или скелетные элементы у животных формируются исключительно из кальция (в форме карбонатов, фосфатов и других солей).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нет.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lastRenderedPageBreak/>
        <w:t xml:space="preserve">3.5. </w:t>
      </w:r>
      <w:r>
        <w:rPr>
          <w:bCs/>
          <w:color w:val="auto"/>
        </w:rPr>
        <w:t>Среди амфибий не встречаются представители, которые обитают в солоноватых или морских водоемах долгое время.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нет.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3.6. </w:t>
      </w:r>
      <w:r>
        <w:rPr>
          <w:bCs/>
          <w:color w:val="auto"/>
        </w:rPr>
        <w:t xml:space="preserve">Среди четвероногих животных полная редукция конечностей происходит только в классах Рептилии и Млекопитающие. 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нет.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3.7. </w:t>
      </w:r>
      <w:r>
        <w:rPr>
          <w:bCs/>
          <w:color w:val="auto"/>
        </w:rPr>
        <w:t>У всех страусов на нижней конечности развиваются два пальца.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нет.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EF22A5" w:rsidRP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i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3.8. </w:t>
      </w:r>
      <w:r>
        <w:rPr>
          <w:bCs/>
          <w:color w:val="auto"/>
        </w:rPr>
        <w:t xml:space="preserve">В жизненном цикле подёнок крылатая стадия способна к линьке. 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да.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lastRenderedPageBreak/>
        <w:t xml:space="preserve">3.9. </w:t>
      </w:r>
      <w:r>
        <w:rPr>
          <w:bCs/>
          <w:color w:val="auto"/>
        </w:rPr>
        <w:t xml:space="preserve">Количество устьиц на верхней стороне листа на единицу площади поверхности одинаково у лотоса и березы. 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нет.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  <w:r>
        <w:rPr>
          <w:b/>
          <w:bCs/>
          <w:color w:val="auto"/>
        </w:rPr>
        <w:t xml:space="preserve">3.10. </w:t>
      </w:r>
      <w:r>
        <w:rPr>
          <w:bCs/>
          <w:color w:val="auto"/>
        </w:rPr>
        <w:t xml:space="preserve">Коллоид щитовидной железы является </w:t>
      </w:r>
      <w:proofErr w:type="spellStart"/>
      <w:r>
        <w:rPr>
          <w:bCs/>
          <w:color w:val="auto"/>
        </w:rPr>
        <w:t>забарьерным</w:t>
      </w:r>
      <w:proofErr w:type="spellEnd"/>
      <w:r>
        <w:rPr>
          <w:bCs/>
          <w:color w:val="auto"/>
        </w:rPr>
        <w:t xml:space="preserve"> органом, то </w:t>
      </w:r>
      <w:proofErr w:type="gramStart"/>
      <w:r>
        <w:rPr>
          <w:bCs/>
          <w:color w:val="auto"/>
        </w:rPr>
        <w:t>есть в норме к нему нет</w:t>
      </w:r>
      <w:proofErr w:type="gramEnd"/>
      <w:r>
        <w:rPr>
          <w:bCs/>
          <w:color w:val="auto"/>
        </w:rPr>
        <w:t xml:space="preserve"> доступа кровеносной и лимфатической систем. 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да.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>
        <w:rPr>
          <w:b/>
          <w:bCs/>
          <w:color w:val="auto"/>
        </w:rPr>
        <w:t xml:space="preserve">3.11. </w:t>
      </w:r>
      <w:r>
        <w:rPr>
          <w:bCs/>
          <w:color w:val="auto"/>
        </w:rPr>
        <w:t xml:space="preserve">Центры голода и насыщения у человека находятся в гипоталамусе. 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да.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>аксимальная оценка за правильно выполненное задание – 1</w:t>
      </w:r>
      <w:r w:rsidRPr="00EF22A5">
        <w:rPr>
          <w:b/>
          <w:bCs/>
          <w:i/>
          <w:iCs/>
        </w:rPr>
        <w:t xml:space="preserve"> балл,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каждый правильный ответ (да/нет) ставится 1 балл;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каждый неправильный ответ вычитается 0,5 балла.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center"/>
        <w:rPr>
          <w:b/>
          <w:bCs/>
          <w:color w:val="auto"/>
        </w:rPr>
      </w:pPr>
      <w:r>
        <w:rPr>
          <w:b/>
          <w:bCs/>
          <w:color w:val="auto"/>
        </w:rPr>
        <w:lastRenderedPageBreak/>
        <w:t>Часть 4.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24469" w:rsidTr="00824469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24469" w:rsidRDefault="00824469">
            <w:pPr>
              <w:pStyle w:val="Default"/>
              <w:spacing w:line="360" w:lineRule="auto"/>
              <w:ind w:firstLine="709"/>
              <w:jc w:val="center"/>
              <w:rPr>
                <w:b/>
                <w:color w:val="auto"/>
                <w:lang w:eastAsia="en-US"/>
              </w:rPr>
            </w:pPr>
            <w:r>
              <w:rPr>
                <w:b/>
                <w:bCs/>
                <w:color w:val="auto"/>
                <w:lang w:eastAsia="en-US"/>
              </w:rPr>
              <w:t xml:space="preserve">Вам предлагаются задания на соответствие. </w:t>
            </w:r>
            <w:r>
              <w:rPr>
                <w:b/>
                <w:color w:val="auto"/>
                <w:lang w:eastAsia="en-US"/>
              </w:rPr>
              <w:t>Максимум баллов, которые вы можете заработать за часть 4 – 14 баллов.</w:t>
            </w:r>
          </w:p>
        </w:tc>
      </w:tr>
    </w:tbl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noProof/>
        </w:rPr>
        <w:drawing>
          <wp:anchor distT="0" distB="0" distL="0" distR="0" simplePos="0" relativeHeight="251660800" behindDoc="1" locked="0" layoutInCell="1" allowOverlap="1">
            <wp:simplePos x="0" y="0"/>
            <wp:positionH relativeFrom="page">
              <wp:posOffset>1104900</wp:posOffset>
            </wp:positionH>
            <wp:positionV relativeFrom="paragraph">
              <wp:posOffset>909320</wp:posOffset>
            </wp:positionV>
            <wp:extent cx="5926455" cy="2834640"/>
            <wp:effectExtent l="0" t="0" r="0" b="3810"/>
            <wp:wrapTight wrapText="bothSides">
              <wp:wrapPolygon edited="0">
                <wp:start x="0" y="0"/>
                <wp:lineTo x="0" y="21484"/>
                <wp:lineTo x="21524" y="21484"/>
                <wp:lineTo x="2152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2834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color w:val="auto"/>
        </w:rPr>
        <w:t>4.1. На изображении показано вскрытие переднего конца пескожила (</w:t>
      </w:r>
      <w:proofErr w:type="spellStart"/>
      <w:r>
        <w:rPr>
          <w:b/>
          <w:color w:val="auto"/>
          <w:lang w:val="en-US"/>
        </w:rPr>
        <w:t>Arenicola</w:t>
      </w:r>
      <w:proofErr w:type="spellEnd"/>
      <w:r w:rsidRPr="00824469">
        <w:rPr>
          <w:b/>
          <w:color w:val="auto"/>
        </w:rPr>
        <w:t xml:space="preserve"> </w:t>
      </w:r>
      <w:r>
        <w:rPr>
          <w:b/>
          <w:color w:val="auto"/>
          <w:lang w:val="en-US"/>
        </w:rPr>
        <w:t>marina</w:t>
      </w:r>
      <w:r>
        <w:rPr>
          <w:b/>
          <w:color w:val="auto"/>
        </w:rPr>
        <w:t xml:space="preserve">), а также схема строения животного на вскрытии. Сопоставьте органы и структуры с цифрами 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слюнные железы;</w:t>
      </w:r>
      <w:r>
        <w:rPr>
          <w:iCs/>
        </w:rPr>
        <w:tab/>
      </w:r>
      <w:r>
        <w:rPr>
          <w:iCs/>
        </w:rPr>
        <w:tab/>
        <w:t>Б) метанефридий;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В) боковой сосуд пищевода;</w:t>
      </w:r>
      <w:r>
        <w:rPr>
          <w:iCs/>
        </w:rPr>
        <w:tab/>
        <w:t>Г) спинная аорта;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Д) третья диафрагма;</w:t>
      </w:r>
      <w:r>
        <w:rPr>
          <w:iCs/>
        </w:rPr>
        <w:tab/>
      </w:r>
      <w:r>
        <w:rPr>
          <w:iCs/>
        </w:rPr>
        <w:tab/>
        <w:t>Е) пищевод;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Ж) вторая диафрагма;</w:t>
      </w:r>
      <w:r>
        <w:rPr>
          <w:iCs/>
        </w:rPr>
        <w:tab/>
      </w:r>
      <w:r>
        <w:rPr>
          <w:iCs/>
        </w:rPr>
        <w:tab/>
        <w:t>З) слепой вырос первой диафрагмы;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И) первая диафрагма;</w:t>
      </w:r>
      <w:r>
        <w:rPr>
          <w:iCs/>
        </w:rPr>
        <w:tab/>
      </w:r>
      <w:r>
        <w:rPr>
          <w:iCs/>
        </w:rPr>
        <w:tab/>
        <w:t>К) глотка;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0"/>
        </w:rPr>
      </w:pPr>
      <w:r>
        <w:rPr>
          <w:iCs/>
        </w:rPr>
        <w:t xml:space="preserve">Л) нет соответствия. 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Правильный ответ:</w:t>
      </w:r>
      <w:r w:rsidRPr="00EF22A5">
        <w:rPr>
          <w:i/>
          <w:color w:val="auto"/>
        </w:rPr>
        <w:t xml:space="preserve">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98"/>
        <w:gridCol w:w="798"/>
        <w:gridCol w:w="798"/>
        <w:gridCol w:w="798"/>
        <w:gridCol w:w="797"/>
        <w:gridCol w:w="797"/>
        <w:gridCol w:w="797"/>
        <w:gridCol w:w="797"/>
        <w:gridCol w:w="797"/>
        <w:gridCol w:w="798"/>
        <w:gridCol w:w="798"/>
        <w:gridCol w:w="798"/>
      </w:tblGrid>
      <w:tr w:rsidR="00EF22A5" w:rsidRPr="00EF22A5" w:rsidTr="008C4F06"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1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2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3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4</w:t>
            </w:r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5</w:t>
            </w:r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6</w:t>
            </w:r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7</w:t>
            </w:r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8</w:t>
            </w:r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9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10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11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12</w:t>
            </w:r>
          </w:p>
        </w:tc>
      </w:tr>
      <w:tr w:rsidR="00EF22A5" w:rsidRPr="00EF22A5" w:rsidTr="008C4F06"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Л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Б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Д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proofErr w:type="gramStart"/>
            <w:r w:rsidRPr="00EF22A5">
              <w:rPr>
                <w:i/>
                <w:iCs/>
              </w:rPr>
              <w:t>З</w:t>
            </w:r>
            <w:proofErr w:type="gramEnd"/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Ж</w:t>
            </w:r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Л</w:t>
            </w:r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И</w:t>
            </w:r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К</w:t>
            </w:r>
          </w:p>
        </w:tc>
        <w:tc>
          <w:tcPr>
            <w:tcW w:w="797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Е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В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А</w:t>
            </w:r>
          </w:p>
        </w:tc>
        <w:tc>
          <w:tcPr>
            <w:tcW w:w="798" w:type="dxa"/>
          </w:tcPr>
          <w:p w:rsidR="00EF22A5" w:rsidRPr="00EF22A5" w:rsidRDefault="00EF22A5" w:rsidP="00EF22A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i/>
                <w:iCs/>
              </w:rPr>
            </w:pPr>
            <w:r w:rsidRPr="00EF22A5">
              <w:rPr>
                <w:i/>
                <w:iCs/>
              </w:rPr>
              <w:t>Г</w:t>
            </w:r>
          </w:p>
        </w:tc>
      </w:tr>
    </w:tbl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 xml:space="preserve">Оценка задания: </w:t>
      </w:r>
      <w:r w:rsidRPr="00EF22A5">
        <w:rPr>
          <w:i/>
          <w:color w:val="auto"/>
        </w:rPr>
        <w:t>м</w:t>
      </w:r>
      <w:r w:rsidRPr="00EF22A5">
        <w:rPr>
          <w:i/>
          <w:iCs/>
        </w:rPr>
        <w:t xml:space="preserve">аксимальная оценка за правильно выполненное задание – </w:t>
      </w:r>
      <w:r w:rsidRPr="00EF22A5">
        <w:rPr>
          <w:b/>
          <w:i/>
          <w:iCs/>
        </w:rPr>
        <w:t>6</w:t>
      </w:r>
      <w:r w:rsidRPr="00EF22A5">
        <w:rPr>
          <w:i/>
          <w:iCs/>
        </w:rPr>
        <w:t xml:space="preserve"> </w:t>
      </w:r>
      <w:r w:rsidRPr="00EF22A5">
        <w:rPr>
          <w:b/>
          <w:bCs/>
          <w:i/>
          <w:iCs/>
        </w:rPr>
        <w:t xml:space="preserve">баллов, </w:t>
      </w:r>
      <w:r w:rsidRPr="00EF22A5">
        <w:rPr>
          <w:bCs/>
          <w:i/>
          <w:iCs/>
        </w:rPr>
        <w:t>при этом: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b/>
          <w:i/>
          <w:color w:val="auto"/>
        </w:rPr>
        <w:t>-</w:t>
      </w:r>
      <w:r w:rsidRPr="00EF22A5">
        <w:rPr>
          <w:i/>
          <w:color w:val="auto"/>
        </w:rPr>
        <w:t>за каждую верную пару ставится 0,5 балла;</w:t>
      </w:r>
    </w:p>
    <w:p w:rsidR="00EF22A5" w:rsidRPr="00EF22A5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F22A5">
        <w:rPr>
          <w:i/>
          <w:color w:val="auto"/>
        </w:rPr>
        <w:t>-за каждую неверную пару вычитается 0,25 балла.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lastRenderedPageBreak/>
        <w:t>Задание 4.2.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 xml:space="preserve">А) Соотнесите функции, связанные с обработкой зрительной информации, и структуры мозга, которые эти функции осуществляют.  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Функции: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фильтрация поступающей информации;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б) регуляция циркадных ритмов;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в) узнавание геометрических фигур;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г) сравнение информации от правого и левого глаз;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д) ориентировочные зрительные рефлексы.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iCs/>
        </w:rPr>
      </w:pPr>
      <w:r>
        <w:rPr>
          <w:b/>
          <w:iCs/>
        </w:rPr>
        <w:t>Структуры: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1 – верхние холмики четверохолмия;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2 – нижние холмики четверохолмия;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3 – таламус;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4 – гипоталамус;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5 – затылочная доля;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6 – височная доля;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7  - теменная доля.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Б) Соотнесите функции, связанные с обработкой зрительной информации, и отделы мозга, которые эти функции осуществляют.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Функции: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а) фильтрация поступающей информации;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б) регуляция циркадных ритмов;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в) узнавание геометрических фигур;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г) сравнение информации от правого и левого глаз;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д) ориентировочные зрительные рефлексы.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Отделы: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1 – передний мозг;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2 – промежуточный мозг;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3 – средний мозг;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4 – мозжечок;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5 – мост;</w:t>
      </w: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color w:val="auto"/>
        </w:rPr>
        <w:t>6 – продолговатый мозг.</w:t>
      </w: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EF22A5" w:rsidRDefault="00EF22A5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EB1D18" w:rsidP="00824469">
      <w:pPr>
        <w:pStyle w:val="Default"/>
        <w:spacing w:line="360" w:lineRule="auto"/>
        <w:ind w:firstLine="709"/>
        <w:jc w:val="both"/>
        <w:rPr>
          <w:i/>
          <w:iCs/>
        </w:rPr>
      </w:pPr>
      <w:r>
        <w:rPr>
          <w:b/>
          <w:color w:val="auto"/>
        </w:rPr>
        <w:t xml:space="preserve"> </w:t>
      </w:r>
    </w:p>
    <w:p w:rsidR="00EF22A5" w:rsidRPr="00EB1D18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lastRenderedPageBreak/>
        <w:t>Правильный ответ:</w:t>
      </w:r>
      <w:r w:rsidRPr="00EB1D18">
        <w:rPr>
          <w:i/>
          <w:color w:val="auto"/>
        </w:rPr>
        <w:t xml:space="preserve">  </w:t>
      </w:r>
    </w:p>
    <w:p w:rsidR="00EB1D18" w:rsidRPr="00EB1D18" w:rsidRDefault="00EB1D18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i/>
          <w:color w:val="auto"/>
        </w:rPr>
        <w:t>А) а – 3, б – 4, в – 5, г – 5, д – 1.</w:t>
      </w:r>
    </w:p>
    <w:p w:rsidR="00EB1D18" w:rsidRPr="00EB1D18" w:rsidRDefault="00EB1D18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i/>
          <w:color w:val="auto"/>
        </w:rPr>
        <w:t>Б) а - 2, б – 2, в – 1, г – 1, д – 3.</w:t>
      </w:r>
    </w:p>
    <w:p w:rsidR="00EF22A5" w:rsidRPr="00EB1D18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t xml:space="preserve">Оценка задания: </w:t>
      </w:r>
      <w:r w:rsidRPr="00EB1D18">
        <w:rPr>
          <w:i/>
          <w:color w:val="auto"/>
        </w:rPr>
        <w:t>м</w:t>
      </w:r>
      <w:r w:rsidRPr="00EB1D18">
        <w:rPr>
          <w:i/>
          <w:iCs/>
        </w:rPr>
        <w:t xml:space="preserve">аксимальная оценка за правильно выполненное задание – </w:t>
      </w:r>
      <w:r w:rsidR="00EB1D18" w:rsidRPr="00EB1D18">
        <w:rPr>
          <w:b/>
          <w:i/>
          <w:iCs/>
        </w:rPr>
        <w:t>5</w:t>
      </w:r>
      <w:r w:rsidRPr="00EB1D18">
        <w:rPr>
          <w:i/>
          <w:iCs/>
        </w:rPr>
        <w:t xml:space="preserve"> </w:t>
      </w:r>
      <w:r w:rsidRPr="00EB1D18">
        <w:rPr>
          <w:b/>
          <w:bCs/>
          <w:i/>
          <w:iCs/>
        </w:rPr>
        <w:t xml:space="preserve">баллов, </w:t>
      </w:r>
      <w:r w:rsidRPr="00EB1D18">
        <w:rPr>
          <w:bCs/>
          <w:i/>
          <w:iCs/>
        </w:rPr>
        <w:t>при этом:</w:t>
      </w:r>
    </w:p>
    <w:p w:rsidR="00EF22A5" w:rsidRPr="00EB1D18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t>-</w:t>
      </w:r>
      <w:r w:rsidRPr="00EB1D18">
        <w:rPr>
          <w:i/>
          <w:color w:val="auto"/>
        </w:rPr>
        <w:t>за каждую верную пару ставится 0,5 балла;</w:t>
      </w:r>
    </w:p>
    <w:p w:rsidR="00EF22A5" w:rsidRPr="00EB1D18" w:rsidRDefault="00EF22A5" w:rsidP="00EF22A5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i/>
          <w:color w:val="auto"/>
        </w:rPr>
        <w:t>-за каждую неверную пару вычитается 0,25 балла.</w:t>
      </w:r>
    </w:p>
    <w:p w:rsidR="00EB1D18" w:rsidRDefault="00EB1D18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</w:p>
    <w:p w:rsidR="00824469" w:rsidRDefault="00824469" w:rsidP="00824469">
      <w:pPr>
        <w:pStyle w:val="Default"/>
        <w:spacing w:line="360" w:lineRule="auto"/>
        <w:ind w:firstLine="709"/>
        <w:jc w:val="both"/>
        <w:rPr>
          <w:b/>
          <w:color w:val="auto"/>
        </w:rPr>
      </w:pPr>
      <w:r>
        <w:rPr>
          <w:b/>
          <w:color w:val="auto"/>
        </w:rPr>
        <w:t>4.3. Соотнесите описания (</w:t>
      </w:r>
      <w:proofErr w:type="gramStart"/>
      <w:r>
        <w:rPr>
          <w:b/>
          <w:color w:val="auto"/>
        </w:rPr>
        <w:t>А-З</w:t>
      </w:r>
      <w:proofErr w:type="gramEnd"/>
      <w:r>
        <w:rPr>
          <w:b/>
          <w:color w:val="auto"/>
        </w:rPr>
        <w:t xml:space="preserve">) определенных растительных структур с двумя структурами одного и того же растения (1-2). Обратите внимание, что некоторые описания лишние. 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А) часть гаметофита;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Б) часть спорофита;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В) видны мегаспорангии;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Г) видны микроспорангии;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Д) видны антеридии;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Е) видны архегонии;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iCs/>
        </w:rPr>
        <w:t>Ж) на рисунке видны структуры, в которых происходит мейоз (самого мейоза и гаплоидных клеток на рисунке может быть не видно;</w:t>
      </w:r>
    </w:p>
    <w:p w:rsidR="00824469" w:rsidRDefault="00824469" w:rsidP="00824469">
      <w:pPr>
        <w:autoSpaceDE w:val="0"/>
        <w:autoSpaceDN w:val="0"/>
        <w:adjustRightInd w:val="0"/>
        <w:spacing w:line="360" w:lineRule="auto"/>
        <w:ind w:firstLine="709"/>
        <w:jc w:val="both"/>
        <w:rPr>
          <w:iCs/>
        </w:rPr>
      </w:pPr>
      <w:r>
        <w:rPr>
          <w:noProof/>
        </w:rPr>
        <w:drawing>
          <wp:anchor distT="0" distB="0" distL="0" distR="0" simplePos="0" relativeHeight="251661824" behindDoc="0" locked="0" layoutInCell="1" allowOverlap="1">
            <wp:simplePos x="0" y="0"/>
            <wp:positionH relativeFrom="page">
              <wp:posOffset>1543050</wp:posOffset>
            </wp:positionH>
            <wp:positionV relativeFrom="paragraph">
              <wp:posOffset>331470</wp:posOffset>
            </wp:positionV>
            <wp:extent cx="2886075" cy="3825240"/>
            <wp:effectExtent l="0" t="0" r="9525" b="381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82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Cs/>
        </w:rPr>
        <w:t xml:space="preserve">З) на рисунке видно мутовчатое листорасположение. </w:t>
      </w:r>
    </w:p>
    <w:p w:rsidR="00EB1D18" w:rsidRPr="00EB1D18" w:rsidRDefault="00EB1D18" w:rsidP="00EB1D18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lastRenderedPageBreak/>
        <w:t>Правильный ответ:</w:t>
      </w:r>
      <w:r w:rsidRPr="00EB1D18">
        <w:rPr>
          <w:i/>
          <w:color w:val="auto"/>
        </w:rPr>
        <w:t xml:space="preserve">  </w:t>
      </w:r>
    </w:p>
    <w:p w:rsidR="00EB1D18" w:rsidRPr="00EB1D18" w:rsidRDefault="00EB1D18" w:rsidP="00EB1D18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i/>
          <w:color w:val="auto"/>
        </w:rPr>
        <w:t xml:space="preserve">1 – б, 2 – б, 2 - в, 2 – г, 2 – ж, 1 – з.  </w:t>
      </w:r>
    </w:p>
    <w:p w:rsidR="00EB1D18" w:rsidRPr="00EB1D18" w:rsidRDefault="00EB1D18" w:rsidP="00EB1D18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t xml:space="preserve">Оценка задания: </w:t>
      </w:r>
      <w:r w:rsidRPr="00EB1D18">
        <w:rPr>
          <w:i/>
          <w:color w:val="auto"/>
        </w:rPr>
        <w:t>м</w:t>
      </w:r>
      <w:r w:rsidRPr="00EB1D18">
        <w:rPr>
          <w:i/>
          <w:iCs/>
        </w:rPr>
        <w:t xml:space="preserve">аксимальная оценка за правильно выполненное задание – </w:t>
      </w:r>
      <w:r w:rsidRPr="00EB1D18">
        <w:rPr>
          <w:b/>
          <w:i/>
          <w:iCs/>
        </w:rPr>
        <w:t>3</w:t>
      </w:r>
      <w:r w:rsidRPr="00EB1D18">
        <w:rPr>
          <w:i/>
          <w:iCs/>
        </w:rPr>
        <w:t xml:space="preserve"> </w:t>
      </w:r>
      <w:r w:rsidRPr="00EB1D18">
        <w:rPr>
          <w:b/>
          <w:bCs/>
          <w:i/>
          <w:iCs/>
        </w:rPr>
        <w:t xml:space="preserve">баллов, </w:t>
      </w:r>
      <w:r w:rsidRPr="00EB1D18">
        <w:rPr>
          <w:bCs/>
          <w:i/>
          <w:iCs/>
        </w:rPr>
        <w:t>при этом:</w:t>
      </w:r>
    </w:p>
    <w:p w:rsidR="00EB1D18" w:rsidRPr="00EB1D18" w:rsidRDefault="00EB1D18" w:rsidP="00EB1D18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b/>
          <w:i/>
          <w:color w:val="auto"/>
        </w:rPr>
        <w:t>-</w:t>
      </w:r>
      <w:r w:rsidRPr="00EB1D18">
        <w:rPr>
          <w:i/>
          <w:color w:val="auto"/>
        </w:rPr>
        <w:t>за каждую верную пару ставится 0,5 балла;</w:t>
      </w:r>
    </w:p>
    <w:p w:rsidR="00EB1D18" w:rsidRPr="00EB1D18" w:rsidRDefault="00EB1D18" w:rsidP="00EB1D18">
      <w:pPr>
        <w:pStyle w:val="Default"/>
        <w:spacing w:line="360" w:lineRule="auto"/>
        <w:ind w:firstLine="709"/>
        <w:jc w:val="both"/>
        <w:rPr>
          <w:i/>
          <w:color w:val="auto"/>
        </w:rPr>
      </w:pPr>
      <w:r w:rsidRPr="00EB1D18">
        <w:rPr>
          <w:i/>
          <w:color w:val="auto"/>
        </w:rPr>
        <w:t>-за каждую неверную пару вычитается 0,25 балла.</w:t>
      </w:r>
    </w:p>
    <w:p w:rsidR="00EB1D18" w:rsidRPr="00EB1D18" w:rsidRDefault="00EB1D18">
      <w:pPr>
        <w:rPr>
          <w:i/>
        </w:rPr>
      </w:pPr>
    </w:p>
    <w:sectPr w:rsidR="00EB1D18" w:rsidRPr="00EB1D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52A7"/>
    <w:rsid w:val="00100C44"/>
    <w:rsid w:val="00422655"/>
    <w:rsid w:val="00824469"/>
    <w:rsid w:val="0082773A"/>
    <w:rsid w:val="008C19F7"/>
    <w:rsid w:val="00C452A7"/>
    <w:rsid w:val="00EB1D18"/>
    <w:rsid w:val="00EF2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77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2773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3">
    <w:name w:val="Table Grid"/>
    <w:basedOn w:val="a1"/>
    <w:uiPriority w:val="59"/>
    <w:rsid w:val="008244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2446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2446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77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2773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3">
    <w:name w:val="Table Grid"/>
    <w:basedOn w:val="a1"/>
    <w:uiPriority w:val="59"/>
    <w:rsid w:val="008244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2446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2446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57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1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16A532-0568-4F77-90D2-D80D164BC4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25</Pages>
  <Words>4040</Words>
  <Characters>23030</Characters>
  <Application>Microsoft Office Word</Application>
  <DocSecurity>0</DocSecurity>
  <Lines>191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2024-10-21T06:28:00Z</dcterms:created>
  <dcterms:modified xsi:type="dcterms:W3CDTF">2024-11-19T03:29:00Z</dcterms:modified>
</cp:coreProperties>
</file>